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05" w:rsidRDefault="00706805"/>
    <w:p w:rsidR="008E0682" w:rsidRDefault="008E0682"/>
    <w:p w:rsidR="00F2622F" w:rsidRDefault="00481989">
      <w:r w:rsidRPr="00481989">
        <w:rPr>
          <w:b/>
          <w:bCs/>
          <w:smallCaps/>
          <w:noProof/>
        </w:rPr>
        <w:pict>
          <v:rect id="_x0000_s1061" style="position:absolute;margin-left:-1.1pt;margin-top:-.75pt;width:511.25pt;height:99.75pt;z-index:-251650560" strokecolor="white [3212]"/>
        </w:pict>
      </w:r>
      <w:r w:rsidR="000414EE">
        <w:rPr>
          <w:b/>
          <w:bCs/>
          <w:smallCaps/>
          <w:noProof/>
        </w:rPr>
        <w:drawing>
          <wp:inline distT="0" distB="0" distL="0" distR="0">
            <wp:extent cx="6419850" cy="1257300"/>
            <wp:effectExtent l="19050" t="0" r="0" b="0"/>
            <wp:docPr id="1" name="Picture 1" descr="cid:image002.jpg@01CF7045.5BEA9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CF7045.5BEA9BB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98" w:type="dxa"/>
        <w:tblLook w:val="04A0"/>
      </w:tblPr>
      <w:tblGrid>
        <w:gridCol w:w="9900"/>
      </w:tblGrid>
      <w:tr w:rsidR="0025203E" w:rsidTr="000379B4">
        <w:tc>
          <w:tcPr>
            <w:tcW w:w="9900" w:type="dxa"/>
          </w:tcPr>
          <w:p w:rsidR="0025203E" w:rsidRPr="001D5AA1" w:rsidRDefault="00481989" w:rsidP="00260F48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</w:rPr>
            </w:pPr>
            <w:r w:rsidRPr="00481989">
              <w:rPr>
                <w:noProof/>
              </w:rPr>
              <w:pict>
                <v:rect id="_x0000_s1058" style="position:absolute;left:0;text-align:left;margin-left:590.8pt;margin-top:93.4pt;width:556.2pt;height:123pt;z-index:251664896" stroked="f"/>
              </w:pict>
            </w:r>
            <w:r w:rsidRPr="00481989">
              <w:rPr>
                <w:noProof/>
                <w:sz w:val="22"/>
                <w:szCs w:val="22"/>
              </w:rPr>
              <w:pict>
                <v:rect id="_x0000_s1027" style="position:absolute;left:0;text-align:left;margin-left:-598.4pt;margin-top:24.4pt;width:527.5pt;height:123.5pt;z-index:251657728" stroked="f"/>
              </w:pict>
            </w:r>
            <w:r w:rsidRPr="00481989"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75.6pt;margin-top:0;width:227pt;height:49pt;z-index:251656704" stroked="f">
                  <v:textbox style="mso-next-textbox:#_x0000_s1026">
                    <w:txbxContent>
                      <w:p w:rsidR="007E4EE8" w:rsidRPr="00A55B17" w:rsidRDefault="007E4EE8" w:rsidP="0025203E">
                        <w:pPr>
                          <w:rPr>
                            <w:color w:val="BFBFBF"/>
                            <w:sz w:val="72"/>
                            <w:szCs w:val="72"/>
                          </w:rPr>
                        </w:pPr>
                        <w:r w:rsidRPr="00A55B17">
                          <w:rPr>
                            <w:color w:val="BFBFBF"/>
                            <w:sz w:val="72"/>
                            <w:szCs w:val="72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="0025203E"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Meeting of Plan for Progress Coordinating Council</w:t>
            </w:r>
          </w:p>
        </w:tc>
      </w:tr>
      <w:tr w:rsidR="0025203E" w:rsidTr="000379B4">
        <w:tc>
          <w:tcPr>
            <w:tcW w:w="9900" w:type="dxa"/>
          </w:tcPr>
          <w:p w:rsidR="0025203E" w:rsidRPr="001D5AA1" w:rsidRDefault="0025203E" w:rsidP="00841440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</w:rPr>
            </w:pP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Wednesday,</w:t>
            </w:r>
            <w:r w:rsidR="00AF32DB"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 </w:t>
            </w:r>
            <w:r w:rsidR="00841440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January</w:t>
            </w:r>
            <w:r w:rsidR="001978E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 </w:t>
            </w:r>
            <w:r w:rsidR="00841440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20</w:t>
            </w:r>
            <w:r w:rsidR="000D4B8A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,</w:t>
            </w:r>
            <w:r w:rsidR="00C9576F"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 201</w:t>
            </w:r>
            <w:r w:rsidR="00841440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6</w:t>
            </w:r>
          </w:p>
        </w:tc>
      </w:tr>
      <w:tr w:rsidR="0025203E" w:rsidTr="000379B4">
        <w:tc>
          <w:tcPr>
            <w:tcW w:w="9900" w:type="dxa"/>
          </w:tcPr>
          <w:p w:rsidR="0025203E" w:rsidRPr="001D5AA1" w:rsidRDefault="0025203E" w:rsidP="00361920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</w:rPr>
            </w:pP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8:15 a.m. </w:t>
            </w:r>
            <w:r w:rsidR="00B14CD6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–</w:t>
            </w: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 </w:t>
            </w:r>
            <w:r w:rsidR="009D4B76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10:</w:t>
            </w:r>
            <w:r w:rsidR="00361920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15</w:t>
            </w: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 a.m.</w:t>
            </w:r>
          </w:p>
        </w:tc>
      </w:tr>
      <w:tr w:rsidR="0025203E" w:rsidTr="000379B4">
        <w:tc>
          <w:tcPr>
            <w:tcW w:w="9900" w:type="dxa"/>
          </w:tcPr>
          <w:p w:rsidR="0025203E" w:rsidRPr="001D5AA1" w:rsidRDefault="0025203E" w:rsidP="000379B4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</w:rPr>
            </w:pP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at the</w:t>
            </w:r>
          </w:p>
        </w:tc>
      </w:tr>
      <w:tr w:rsidR="0025203E" w:rsidTr="000379B4">
        <w:tc>
          <w:tcPr>
            <w:tcW w:w="9900" w:type="dxa"/>
          </w:tcPr>
          <w:p w:rsidR="0025203E" w:rsidRPr="001D5AA1" w:rsidRDefault="0025203E" w:rsidP="000379B4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</w:rPr>
            </w:pP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>Pioneer Valley Planning Commission (PVPC)</w:t>
            </w:r>
          </w:p>
        </w:tc>
      </w:tr>
      <w:tr w:rsidR="0025203E" w:rsidTr="000379B4">
        <w:tc>
          <w:tcPr>
            <w:tcW w:w="9900" w:type="dxa"/>
          </w:tcPr>
          <w:p w:rsidR="0025203E" w:rsidRPr="001D5AA1" w:rsidRDefault="0025203E" w:rsidP="000379B4">
            <w:pPr>
              <w:ind w:right="-72"/>
              <w:jc w:val="center"/>
              <w:rPr>
                <w:rFonts w:ascii="Garamond" w:hAnsi="Garamond" w:cs="Garamond"/>
                <w:b/>
                <w:bCs/>
                <w:smallCaps/>
              </w:rPr>
            </w:pP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Large Conference </w:t>
            </w:r>
            <w:smartTag w:uri="urn:schemas-microsoft-com:office:smarttags" w:element="stockticker">
              <w:r w:rsidRPr="001D5AA1">
                <w:rPr>
                  <w:rFonts w:ascii="Garamond" w:hAnsi="Garamond" w:cs="Garamond"/>
                  <w:b/>
                  <w:bCs/>
                  <w:smallCaps/>
                  <w:sz w:val="22"/>
                  <w:szCs w:val="22"/>
                </w:rPr>
                <w:t>Room</w:t>
              </w:r>
            </w:smartTag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 – 2</w:t>
            </w: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  <w:vertAlign w:val="superscript"/>
              </w:rPr>
              <w:t>nd</w:t>
            </w:r>
            <w:r w:rsidRPr="001D5AA1">
              <w:rPr>
                <w:rFonts w:ascii="Garamond" w:hAnsi="Garamond" w:cs="Garamond"/>
                <w:b/>
                <w:bCs/>
                <w:smallCaps/>
                <w:sz w:val="22"/>
                <w:szCs w:val="22"/>
              </w:rPr>
              <w:t xml:space="preserve"> Floor</w:t>
            </w:r>
          </w:p>
        </w:tc>
      </w:tr>
      <w:tr w:rsidR="0025203E" w:rsidTr="000379B4">
        <w:tc>
          <w:tcPr>
            <w:tcW w:w="9900" w:type="dxa"/>
          </w:tcPr>
          <w:p w:rsidR="0025203E" w:rsidRPr="001D5AA1" w:rsidRDefault="0025203E" w:rsidP="000379B4">
            <w:pPr>
              <w:pStyle w:val="Heading4"/>
              <w:spacing w:line="240" w:lineRule="auto"/>
              <w:ind w:right="-72"/>
              <w:rPr>
                <w:sz w:val="22"/>
                <w:szCs w:val="22"/>
              </w:rPr>
            </w:pPr>
            <w:r w:rsidRPr="001D5AA1">
              <w:rPr>
                <w:sz w:val="22"/>
                <w:szCs w:val="22"/>
              </w:rPr>
              <w:t>60 Congress Street, Springfield, Massachusetts  01104-3419</w:t>
            </w:r>
          </w:p>
        </w:tc>
      </w:tr>
    </w:tbl>
    <w:p w:rsidR="0025203E" w:rsidRPr="0060609D" w:rsidRDefault="0025203E" w:rsidP="0025203E">
      <w:pPr>
        <w:rPr>
          <w:sz w:val="16"/>
          <w:szCs w:val="16"/>
        </w:rPr>
      </w:pP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  <w:r w:rsidRPr="0060609D">
        <w:rPr>
          <w:sz w:val="16"/>
          <w:szCs w:val="16"/>
          <w:u w:val="double"/>
        </w:rPr>
        <w:tab/>
      </w:r>
    </w:p>
    <w:p w:rsidR="00706805" w:rsidRDefault="0025203E" w:rsidP="00F36ECA">
      <w:pPr>
        <w:tabs>
          <w:tab w:val="left" w:pos="3960"/>
        </w:tabs>
        <w:rPr>
          <w:b/>
          <w:sz w:val="21"/>
          <w:szCs w:val="21"/>
        </w:rPr>
      </w:pPr>
      <w:r w:rsidRPr="001F308C">
        <w:rPr>
          <w:b/>
          <w:sz w:val="21"/>
          <w:szCs w:val="21"/>
        </w:rPr>
        <w:tab/>
      </w:r>
      <w:r w:rsidR="00F36ECA">
        <w:rPr>
          <w:b/>
          <w:sz w:val="21"/>
          <w:szCs w:val="21"/>
        </w:rPr>
        <w:tab/>
      </w:r>
    </w:p>
    <w:p w:rsidR="0025203E" w:rsidRPr="001D5AA1" w:rsidRDefault="0025203E" w:rsidP="00706805">
      <w:pPr>
        <w:tabs>
          <w:tab w:val="left" w:pos="3960"/>
        </w:tabs>
        <w:jc w:val="center"/>
        <w:rPr>
          <w:b/>
          <w:sz w:val="22"/>
          <w:szCs w:val="22"/>
          <w:u w:val="single"/>
        </w:rPr>
      </w:pPr>
      <w:r w:rsidRPr="001D5AA1">
        <w:rPr>
          <w:b/>
          <w:sz w:val="22"/>
          <w:szCs w:val="22"/>
          <w:u w:val="single"/>
        </w:rPr>
        <w:t>A</w:t>
      </w:r>
      <w:r w:rsidRPr="001D5AA1">
        <w:rPr>
          <w:b/>
          <w:sz w:val="22"/>
          <w:szCs w:val="22"/>
        </w:rPr>
        <w:t xml:space="preserve"> </w:t>
      </w:r>
      <w:r w:rsidRPr="001D5AA1">
        <w:rPr>
          <w:b/>
          <w:sz w:val="22"/>
          <w:szCs w:val="22"/>
          <w:u w:val="single"/>
        </w:rPr>
        <w:t>G</w:t>
      </w:r>
      <w:r w:rsidRPr="001D5AA1">
        <w:rPr>
          <w:b/>
          <w:sz w:val="22"/>
          <w:szCs w:val="22"/>
        </w:rPr>
        <w:t xml:space="preserve"> </w:t>
      </w:r>
      <w:r w:rsidRPr="001D5AA1">
        <w:rPr>
          <w:b/>
          <w:sz w:val="22"/>
          <w:szCs w:val="22"/>
          <w:u w:val="single"/>
        </w:rPr>
        <w:t>E</w:t>
      </w:r>
      <w:r w:rsidRPr="001D5AA1">
        <w:rPr>
          <w:b/>
          <w:sz w:val="22"/>
          <w:szCs w:val="22"/>
        </w:rPr>
        <w:t xml:space="preserve"> </w:t>
      </w:r>
      <w:r w:rsidRPr="001D5AA1">
        <w:rPr>
          <w:b/>
          <w:sz w:val="22"/>
          <w:szCs w:val="22"/>
          <w:u w:val="single"/>
        </w:rPr>
        <w:t>N</w:t>
      </w:r>
      <w:r w:rsidRPr="001D5AA1">
        <w:rPr>
          <w:b/>
          <w:sz w:val="22"/>
          <w:szCs w:val="22"/>
        </w:rPr>
        <w:t xml:space="preserve"> </w:t>
      </w:r>
      <w:r w:rsidRPr="001D5AA1">
        <w:rPr>
          <w:b/>
          <w:sz w:val="22"/>
          <w:szCs w:val="22"/>
          <w:u w:val="single"/>
        </w:rPr>
        <w:t>D</w:t>
      </w:r>
      <w:r w:rsidRPr="001D5AA1">
        <w:rPr>
          <w:b/>
          <w:sz w:val="22"/>
          <w:szCs w:val="22"/>
        </w:rPr>
        <w:t xml:space="preserve"> </w:t>
      </w:r>
      <w:r w:rsidRPr="001D5AA1">
        <w:rPr>
          <w:b/>
          <w:sz w:val="22"/>
          <w:szCs w:val="22"/>
          <w:u w:val="single"/>
        </w:rPr>
        <w:t>A</w:t>
      </w:r>
    </w:p>
    <w:tbl>
      <w:tblPr>
        <w:tblW w:w="10620" w:type="dxa"/>
        <w:tblInd w:w="-162" w:type="dxa"/>
        <w:tblLayout w:type="fixed"/>
        <w:tblLook w:val="01E0"/>
      </w:tblPr>
      <w:tblGrid>
        <w:gridCol w:w="8640"/>
        <w:gridCol w:w="810"/>
        <w:gridCol w:w="828"/>
        <w:gridCol w:w="252"/>
        <w:gridCol w:w="90"/>
      </w:tblGrid>
      <w:tr w:rsidR="0025203E" w:rsidRPr="002E5253" w:rsidTr="007147A6">
        <w:trPr>
          <w:trHeight w:val="255"/>
        </w:trPr>
        <w:tc>
          <w:tcPr>
            <w:tcW w:w="8640" w:type="dxa"/>
          </w:tcPr>
          <w:p w:rsidR="002C4FAE" w:rsidRDefault="002C4FAE" w:rsidP="00F36ECA">
            <w:pPr>
              <w:pStyle w:val="1"/>
              <w:tabs>
                <w:tab w:val="num" w:pos="-21"/>
                <w:tab w:val="left" w:pos="3960"/>
                <w:tab w:val="left" w:pos="6480"/>
              </w:tabs>
              <w:ind w:left="0" w:firstLine="0"/>
              <w:rPr>
                <w:iCs/>
                <w:sz w:val="8"/>
                <w:szCs w:val="8"/>
              </w:rPr>
            </w:pPr>
          </w:p>
          <w:p w:rsidR="00D77924" w:rsidRPr="00D77924" w:rsidRDefault="00D77924" w:rsidP="00F36ECA">
            <w:pPr>
              <w:pStyle w:val="1"/>
              <w:tabs>
                <w:tab w:val="num" w:pos="-21"/>
                <w:tab w:val="left" w:pos="3960"/>
                <w:tab w:val="left" w:pos="6480"/>
              </w:tabs>
              <w:ind w:left="0" w:firstLine="0"/>
              <w:rPr>
                <w:iCs/>
                <w:sz w:val="8"/>
                <w:szCs w:val="8"/>
              </w:rPr>
            </w:pPr>
          </w:p>
        </w:tc>
        <w:tc>
          <w:tcPr>
            <w:tcW w:w="810" w:type="dxa"/>
          </w:tcPr>
          <w:p w:rsidR="0025203E" w:rsidRPr="002E5253" w:rsidRDefault="0025203E" w:rsidP="00F36ECA">
            <w:pPr>
              <w:tabs>
                <w:tab w:val="left" w:pos="3960"/>
              </w:tabs>
              <w:rPr>
                <w:b/>
                <w:sz w:val="18"/>
                <w:szCs w:val="18"/>
                <w:u w:val="single"/>
              </w:rPr>
            </w:pPr>
            <w:r w:rsidRPr="002E5253">
              <w:rPr>
                <w:b/>
                <w:sz w:val="18"/>
                <w:szCs w:val="18"/>
                <w:u w:val="single"/>
              </w:rPr>
              <w:t>Action</w:t>
            </w:r>
          </w:p>
        </w:tc>
        <w:tc>
          <w:tcPr>
            <w:tcW w:w="1170" w:type="dxa"/>
            <w:gridSpan w:val="3"/>
          </w:tcPr>
          <w:p w:rsidR="0025203E" w:rsidRPr="002E5253" w:rsidRDefault="0025203E" w:rsidP="00F36ECA">
            <w:pPr>
              <w:tabs>
                <w:tab w:val="left" w:pos="3960"/>
              </w:tabs>
              <w:rPr>
                <w:sz w:val="18"/>
                <w:szCs w:val="18"/>
              </w:rPr>
            </w:pPr>
            <w:r w:rsidRPr="002E5253">
              <w:rPr>
                <w:b/>
                <w:sz w:val="18"/>
                <w:szCs w:val="18"/>
                <w:u w:val="single"/>
              </w:rPr>
              <w:t>Information</w:t>
            </w:r>
          </w:p>
        </w:tc>
      </w:tr>
      <w:tr w:rsidR="00EB2065" w:rsidRPr="002E5253" w:rsidTr="007147A6">
        <w:trPr>
          <w:gridAfter w:val="2"/>
          <w:wAfter w:w="342" w:type="dxa"/>
          <w:trHeight w:val="810"/>
        </w:trPr>
        <w:tc>
          <w:tcPr>
            <w:tcW w:w="8640" w:type="dxa"/>
          </w:tcPr>
          <w:p w:rsidR="00EB2065" w:rsidRPr="00361920" w:rsidRDefault="00EB2065" w:rsidP="008F11FD">
            <w:pPr>
              <w:pStyle w:val="1"/>
              <w:tabs>
                <w:tab w:val="clear" w:pos="2520"/>
                <w:tab w:val="clear" w:pos="3600"/>
                <w:tab w:val="num" w:pos="270"/>
                <w:tab w:val="left" w:pos="6480"/>
              </w:tabs>
              <w:ind w:left="270" w:hanging="270"/>
              <w:rPr>
                <w:i/>
                <w:szCs w:val="22"/>
              </w:rPr>
            </w:pPr>
            <w:r w:rsidRPr="00016104">
              <w:rPr>
                <w:szCs w:val="22"/>
              </w:rPr>
              <w:t xml:space="preserve">1. </w:t>
            </w:r>
            <w:r w:rsidRPr="00016104">
              <w:rPr>
                <w:szCs w:val="22"/>
              </w:rPr>
              <w:tab/>
              <w:t>Call to Order, Welcome</w:t>
            </w:r>
            <w:r>
              <w:rPr>
                <w:szCs w:val="22"/>
              </w:rPr>
              <w:t xml:space="preserve"> and Minutes of the </w:t>
            </w:r>
            <w:r w:rsidR="00361920">
              <w:t>Nov</w:t>
            </w:r>
            <w:r w:rsidR="00A92E07">
              <w:t>ember</w:t>
            </w:r>
            <w:r w:rsidR="000D4B8A">
              <w:t xml:space="preserve"> </w:t>
            </w:r>
            <w:r w:rsidR="00361920">
              <w:t>18</w:t>
            </w:r>
            <w:r w:rsidR="00C23FF5">
              <w:t>, 2015</w:t>
            </w:r>
            <w:r w:rsidR="009D4B76">
              <w:t xml:space="preserve"> </w:t>
            </w:r>
            <w:r w:rsidRPr="00016104">
              <w:rPr>
                <w:szCs w:val="22"/>
              </w:rPr>
              <w:t xml:space="preserve">Meeting of the </w:t>
            </w:r>
            <w:r w:rsidRPr="00361920">
              <w:rPr>
                <w:i/>
                <w:szCs w:val="22"/>
              </w:rPr>
              <w:t>Plan for</w:t>
            </w:r>
          </w:p>
          <w:p w:rsidR="00EB2065" w:rsidRPr="00016104" w:rsidRDefault="00EB2065" w:rsidP="008F11FD">
            <w:pPr>
              <w:pStyle w:val="1"/>
              <w:tabs>
                <w:tab w:val="clear" w:pos="2520"/>
                <w:tab w:val="clear" w:pos="3600"/>
                <w:tab w:val="num" w:pos="-21"/>
                <w:tab w:val="left" w:pos="266"/>
                <w:tab w:val="left" w:pos="6480"/>
              </w:tabs>
              <w:ind w:left="0" w:firstLine="0"/>
              <w:rPr>
                <w:szCs w:val="22"/>
              </w:rPr>
            </w:pPr>
            <w:r w:rsidRPr="00361920">
              <w:rPr>
                <w:i/>
                <w:szCs w:val="22"/>
              </w:rPr>
              <w:tab/>
              <w:t>Progress</w:t>
            </w:r>
            <w:r w:rsidRPr="00016104">
              <w:rPr>
                <w:szCs w:val="22"/>
              </w:rPr>
              <w:t xml:space="preserve"> Coordinating Council (these minutes </w:t>
            </w:r>
            <w:r>
              <w:rPr>
                <w:szCs w:val="22"/>
              </w:rPr>
              <w:t xml:space="preserve">are </w:t>
            </w:r>
            <w:r w:rsidR="00B83CDD">
              <w:rPr>
                <w:szCs w:val="22"/>
              </w:rPr>
              <w:t>attached</w:t>
            </w:r>
            <w:r>
              <w:rPr>
                <w:szCs w:val="22"/>
              </w:rPr>
              <w:t>)</w:t>
            </w:r>
            <w:r w:rsidRPr="00016104">
              <w:rPr>
                <w:szCs w:val="22"/>
              </w:rPr>
              <w:t xml:space="preserve"> – 8:15 a.m.</w:t>
            </w:r>
          </w:p>
          <w:p w:rsidR="00EB2065" w:rsidRPr="00016104" w:rsidRDefault="00EB2065" w:rsidP="000D4B8A">
            <w:pPr>
              <w:pStyle w:val="1"/>
              <w:tabs>
                <w:tab w:val="clear" w:pos="2520"/>
                <w:tab w:val="clear" w:pos="3600"/>
                <w:tab w:val="num" w:pos="-21"/>
                <w:tab w:val="left" w:pos="6480"/>
              </w:tabs>
              <w:ind w:left="0" w:firstLine="0"/>
              <w:rPr>
                <w:szCs w:val="22"/>
              </w:rPr>
            </w:pPr>
          </w:p>
        </w:tc>
        <w:tc>
          <w:tcPr>
            <w:tcW w:w="810" w:type="dxa"/>
          </w:tcPr>
          <w:p w:rsidR="00EB2065" w:rsidRPr="002E5253" w:rsidRDefault="00EB2065" w:rsidP="00322B20">
            <w:r w:rsidRPr="002E5253">
              <w:rPr>
                <w:sz w:val="36"/>
                <w:szCs w:val="36"/>
              </w:rPr>
              <w:sym w:font="Wingdings" w:char="F0FE"/>
            </w:r>
          </w:p>
          <w:p w:rsidR="00EB2065" w:rsidRPr="002E5253" w:rsidRDefault="00EB2065" w:rsidP="000D4B8A">
            <w:pPr>
              <w:jc w:val="center"/>
            </w:pPr>
          </w:p>
        </w:tc>
        <w:tc>
          <w:tcPr>
            <w:tcW w:w="828" w:type="dxa"/>
          </w:tcPr>
          <w:p w:rsidR="00EB2065" w:rsidRPr="002E5253" w:rsidRDefault="00EB2065" w:rsidP="000D4B8A">
            <w:pPr>
              <w:jc w:val="center"/>
            </w:pPr>
          </w:p>
          <w:p w:rsidR="00EB2065" w:rsidRPr="002E5253" w:rsidRDefault="00EB2065" w:rsidP="000D4B8A">
            <w:pPr>
              <w:jc w:val="center"/>
            </w:pPr>
          </w:p>
        </w:tc>
      </w:tr>
      <w:tr w:rsidR="00EB2065" w:rsidRPr="002E5253" w:rsidTr="00361920">
        <w:trPr>
          <w:gridAfter w:val="2"/>
          <w:wAfter w:w="342" w:type="dxa"/>
          <w:trHeight w:val="657"/>
        </w:trPr>
        <w:tc>
          <w:tcPr>
            <w:tcW w:w="8640" w:type="dxa"/>
          </w:tcPr>
          <w:p w:rsidR="00EB2065" w:rsidRPr="00B133E7" w:rsidRDefault="00B83CDD" w:rsidP="00361920">
            <w:pPr>
              <w:pStyle w:val="1"/>
              <w:tabs>
                <w:tab w:val="clear" w:pos="2520"/>
                <w:tab w:val="clear" w:pos="3600"/>
                <w:tab w:val="left" w:pos="266"/>
                <w:tab w:val="left" w:pos="6480"/>
              </w:tabs>
              <w:ind w:left="270" w:hanging="270"/>
            </w:pPr>
            <w:r>
              <w:rPr>
                <w:szCs w:val="22"/>
              </w:rPr>
              <w:t>2</w:t>
            </w:r>
            <w:r w:rsidR="00EB2065">
              <w:rPr>
                <w:szCs w:val="22"/>
              </w:rPr>
              <w:t>.</w:t>
            </w:r>
            <w:r w:rsidR="00EB2065">
              <w:rPr>
                <w:szCs w:val="22"/>
              </w:rPr>
              <w:tab/>
            </w:r>
            <w:r w:rsidR="00C23FF5">
              <w:t xml:space="preserve">Discussion </w:t>
            </w:r>
            <w:r w:rsidR="00361920">
              <w:t xml:space="preserve">of and Requested Input for a </w:t>
            </w:r>
            <w:r w:rsidR="00361920">
              <w:rPr>
                <w:i/>
              </w:rPr>
              <w:t>2015-2025 Plan for Progress</w:t>
            </w:r>
            <w:r w:rsidR="007E4EE8">
              <w:t xml:space="preserve"> </w:t>
            </w:r>
            <w:r w:rsidR="00361920">
              <w:t>Implementation Program (ple</w:t>
            </w:r>
            <w:r w:rsidR="002D2C86">
              <w:t>ase see attached status update)</w:t>
            </w:r>
            <w:r w:rsidR="007E4EE8">
              <w:t xml:space="preserve"> </w:t>
            </w:r>
            <w:r w:rsidR="008F11FD">
              <w:t>– 8:</w:t>
            </w:r>
            <w:r w:rsidR="00F03D88">
              <w:t>20</w:t>
            </w:r>
            <w:r w:rsidR="008F11FD">
              <w:t xml:space="preserve"> a.m.</w:t>
            </w:r>
            <w:r w:rsidR="008F11FD">
              <w:rPr>
                <w:sz w:val="16"/>
                <w:szCs w:val="16"/>
              </w:rPr>
              <w:t xml:space="preserve"> </w:t>
            </w:r>
            <w:r w:rsidR="00BC64D3" w:rsidRPr="001720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EB2065" w:rsidRPr="00C84CA7" w:rsidRDefault="00EB2065" w:rsidP="00F03D88"/>
        </w:tc>
        <w:tc>
          <w:tcPr>
            <w:tcW w:w="828" w:type="dxa"/>
          </w:tcPr>
          <w:p w:rsidR="00EB2065" w:rsidRPr="002E5253" w:rsidRDefault="00EB2065" w:rsidP="000D4B8A">
            <w:pPr>
              <w:jc w:val="center"/>
            </w:pPr>
            <w:r w:rsidRPr="002E5253">
              <w:rPr>
                <w:sz w:val="36"/>
                <w:szCs w:val="36"/>
              </w:rPr>
              <w:sym w:font="Wingdings" w:char="F0FE"/>
            </w:r>
          </w:p>
          <w:p w:rsidR="00EB2065" w:rsidRPr="002E5253" w:rsidRDefault="00EB2065" w:rsidP="000D4B8A">
            <w:pPr>
              <w:jc w:val="center"/>
              <w:rPr>
                <w:sz w:val="36"/>
                <w:szCs w:val="36"/>
              </w:rPr>
            </w:pPr>
          </w:p>
        </w:tc>
      </w:tr>
      <w:tr w:rsidR="00EB2065" w:rsidRPr="002E5253" w:rsidTr="007147A6">
        <w:trPr>
          <w:gridAfter w:val="2"/>
          <w:wAfter w:w="342" w:type="dxa"/>
          <w:trHeight w:val="630"/>
        </w:trPr>
        <w:tc>
          <w:tcPr>
            <w:tcW w:w="8640" w:type="dxa"/>
          </w:tcPr>
          <w:p w:rsidR="008F11FD" w:rsidRDefault="00905318" w:rsidP="00905318">
            <w:pPr>
              <w:tabs>
                <w:tab w:val="left" w:pos="2832"/>
              </w:tabs>
              <w:autoSpaceDE w:val="0"/>
              <w:autoSpaceDN w:val="0"/>
              <w:ind w:left="2592" w:hanging="1800"/>
              <w:rPr>
                <w:i/>
                <w:iCs/>
                <w:sz w:val="21"/>
                <w:szCs w:val="21"/>
              </w:rPr>
            </w:pPr>
            <w:r w:rsidRPr="00905318">
              <w:rPr>
                <w:i/>
                <w:iCs/>
                <w:sz w:val="21"/>
                <w:szCs w:val="21"/>
              </w:rPr>
              <w:t>Lead Staff Presenter</w:t>
            </w:r>
            <w:r>
              <w:rPr>
                <w:i/>
                <w:iCs/>
                <w:sz w:val="21"/>
                <w:szCs w:val="21"/>
              </w:rPr>
              <w:tab/>
            </w:r>
            <w:r w:rsidR="00EB2065" w:rsidRPr="00905318">
              <w:rPr>
                <w:i/>
                <w:iCs/>
                <w:sz w:val="21"/>
                <w:szCs w:val="21"/>
              </w:rPr>
              <w:t xml:space="preserve">●  </w:t>
            </w:r>
            <w:r>
              <w:rPr>
                <w:i/>
                <w:iCs/>
                <w:sz w:val="21"/>
                <w:szCs w:val="21"/>
              </w:rPr>
              <w:t>Lori Tanner</w:t>
            </w:r>
          </w:p>
          <w:p w:rsidR="008F11FD" w:rsidRDefault="00F03D88" w:rsidP="00905318">
            <w:pPr>
              <w:tabs>
                <w:tab w:val="left" w:pos="2832"/>
              </w:tabs>
              <w:autoSpaceDE w:val="0"/>
              <w:autoSpaceDN w:val="0"/>
              <w:ind w:left="2592" w:hanging="1800"/>
              <w:rPr>
                <w:rFonts w:ascii="Calibri" w:hAnsi="Calibri" w:cs="Gulim"/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i/>
                <w:iCs/>
                <w:sz w:val="21"/>
                <w:szCs w:val="21"/>
              </w:rPr>
              <w:tab/>
            </w:r>
            <w:r w:rsidR="00905318">
              <w:rPr>
                <w:i/>
                <w:iCs/>
                <w:sz w:val="21"/>
                <w:szCs w:val="21"/>
              </w:rPr>
              <w:t>Senior Economic Development/Policy Analyst</w:t>
            </w:r>
          </w:p>
          <w:p w:rsidR="00EB2065" w:rsidRPr="009D4B76" w:rsidRDefault="008F11FD" w:rsidP="00F03D88">
            <w:pPr>
              <w:tabs>
                <w:tab w:val="left" w:pos="2862"/>
              </w:tabs>
              <w:autoSpaceDE w:val="0"/>
              <w:autoSpaceDN w:val="0"/>
              <w:ind w:left="2592" w:hanging="135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                                                   </w:t>
            </w:r>
          </w:p>
        </w:tc>
        <w:tc>
          <w:tcPr>
            <w:tcW w:w="810" w:type="dxa"/>
          </w:tcPr>
          <w:p w:rsidR="00EB2065" w:rsidRPr="002E5253" w:rsidRDefault="00EB2065" w:rsidP="000D4B8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28" w:type="dxa"/>
          </w:tcPr>
          <w:p w:rsidR="00EB2065" w:rsidRPr="002E5253" w:rsidRDefault="00EB2065" w:rsidP="000D4B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</w:p>
        </w:tc>
      </w:tr>
      <w:tr w:rsidR="00584FF5" w:rsidRPr="002E5253" w:rsidTr="007147A6">
        <w:trPr>
          <w:gridAfter w:val="2"/>
          <w:wAfter w:w="342" w:type="dxa"/>
          <w:trHeight w:val="1170"/>
        </w:trPr>
        <w:tc>
          <w:tcPr>
            <w:tcW w:w="8640" w:type="dxa"/>
          </w:tcPr>
          <w:p w:rsidR="008F11FD" w:rsidRPr="0063016D" w:rsidRDefault="00B83CDD" w:rsidP="008F11FD">
            <w:pPr>
              <w:pStyle w:val="1"/>
              <w:ind w:left="324" w:hanging="324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584FF5" w:rsidRPr="00016104">
              <w:rPr>
                <w:szCs w:val="22"/>
              </w:rPr>
              <w:t>.</w:t>
            </w:r>
            <w:r w:rsidR="00584FF5" w:rsidRPr="00016104">
              <w:rPr>
                <w:szCs w:val="22"/>
              </w:rPr>
              <w:tab/>
            </w:r>
            <w:r w:rsidR="00F03D88" w:rsidRPr="0063016D">
              <w:rPr>
                <w:szCs w:val="22"/>
              </w:rPr>
              <w:t xml:space="preserve">Presentation and </w:t>
            </w:r>
            <w:r w:rsidR="00905318" w:rsidRPr="0063016D">
              <w:rPr>
                <w:szCs w:val="22"/>
              </w:rPr>
              <w:t xml:space="preserve">Discussion Focusing on the Commonwealth’s New Statewide Economic Plan Entitled, </w:t>
            </w:r>
            <w:r w:rsidR="00905318" w:rsidRPr="0063016D">
              <w:rPr>
                <w:i/>
                <w:szCs w:val="22"/>
              </w:rPr>
              <w:t xml:space="preserve">Opportunities For All, </w:t>
            </w:r>
            <w:r w:rsidR="00905318" w:rsidRPr="0063016D">
              <w:rPr>
                <w:szCs w:val="22"/>
              </w:rPr>
              <w:t xml:space="preserve">a Strategic Policy Document That Will Guide the Baker/Polito Administration’s Economic Development Growth Strategy (see attached final version of this plan) </w:t>
            </w:r>
            <w:r w:rsidR="00F03D88" w:rsidRPr="0063016D">
              <w:rPr>
                <w:szCs w:val="22"/>
              </w:rPr>
              <w:t>–</w:t>
            </w:r>
            <w:r w:rsidR="00905318" w:rsidRPr="0063016D">
              <w:rPr>
                <w:szCs w:val="22"/>
              </w:rPr>
              <w:t xml:space="preserve"> 9:0</w:t>
            </w:r>
            <w:r w:rsidR="008F11FD" w:rsidRPr="0063016D">
              <w:rPr>
                <w:szCs w:val="22"/>
              </w:rPr>
              <w:t>5 a.m.</w:t>
            </w:r>
          </w:p>
          <w:p w:rsidR="007E4EE8" w:rsidRDefault="007E4EE8" w:rsidP="008F11FD">
            <w:pPr>
              <w:pStyle w:val="1"/>
              <w:ind w:left="324" w:hanging="324"/>
            </w:pPr>
          </w:p>
          <w:p w:rsidR="008F11FD" w:rsidRDefault="008F11FD" w:rsidP="008F11FD">
            <w:pPr>
              <w:tabs>
                <w:tab w:val="left" w:pos="2832"/>
              </w:tabs>
              <w:autoSpaceDE w:val="0"/>
              <w:autoSpaceDN w:val="0"/>
              <w:ind w:left="2592" w:hanging="135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Special Guest    </w:t>
            </w:r>
            <w:r>
              <w:rPr>
                <w:rFonts w:ascii="Arial" w:hAnsi="Arial" w:cs="Arial"/>
                <w:sz w:val="21"/>
                <w:szCs w:val="21"/>
              </w:rPr>
              <w:t>●</w:t>
            </w:r>
            <w:r>
              <w:rPr>
                <w:sz w:val="21"/>
                <w:szCs w:val="21"/>
              </w:rPr>
              <w:t>   </w:t>
            </w:r>
            <w:r w:rsidR="00905318">
              <w:rPr>
                <w:i/>
                <w:iCs/>
                <w:sz w:val="21"/>
                <w:szCs w:val="21"/>
              </w:rPr>
              <w:t>Katie Stebbins</w:t>
            </w:r>
            <w:r>
              <w:rPr>
                <w:i/>
                <w:iCs/>
                <w:sz w:val="21"/>
                <w:szCs w:val="21"/>
              </w:rPr>
              <w:t xml:space="preserve">, </w:t>
            </w:r>
            <w:r w:rsidR="00905318">
              <w:rPr>
                <w:i/>
                <w:iCs/>
                <w:sz w:val="21"/>
                <w:szCs w:val="21"/>
              </w:rPr>
              <w:t>Assistant Secretary for Technology,</w:t>
            </w:r>
          </w:p>
          <w:p w:rsidR="008F11FD" w:rsidRDefault="00F03D88" w:rsidP="008F11FD">
            <w:pPr>
              <w:tabs>
                <w:tab w:val="left" w:pos="2832"/>
              </w:tabs>
              <w:autoSpaceDE w:val="0"/>
              <w:autoSpaceDN w:val="0"/>
              <w:ind w:left="2592" w:hanging="135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i/>
                <w:iCs/>
                <w:sz w:val="21"/>
                <w:szCs w:val="21"/>
              </w:rPr>
              <w:tab/>
            </w:r>
            <w:r w:rsidR="00905318">
              <w:rPr>
                <w:i/>
                <w:iCs/>
                <w:sz w:val="21"/>
                <w:szCs w:val="21"/>
              </w:rPr>
              <w:t>Innovation and Entrepreneurship</w:t>
            </w:r>
          </w:p>
          <w:p w:rsidR="00905318" w:rsidRDefault="00905318" w:rsidP="008F11FD">
            <w:pPr>
              <w:tabs>
                <w:tab w:val="left" w:pos="2832"/>
              </w:tabs>
              <w:autoSpaceDE w:val="0"/>
              <w:autoSpaceDN w:val="0"/>
              <w:ind w:left="2592" w:hanging="1350"/>
              <w:rPr>
                <w:rFonts w:ascii="Calibri" w:hAnsi="Calibri" w:cs="Gulim"/>
                <w:i/>
                <w:iCs/>
                <w:sz w:val="21"/>
                <w:szCs w:val="21"/>
              </w:rPr>
            </w:pPr>
            <w:r>
              <w:rPr>
                <w:rFonts w:ascii="Calibri" w:hAnsi="Calibri" w:cs="Gulim"/>
                <w:i/>
                <w:iCs/>
                <w:sz w:val="21"/>
                <w:szCs w:val="21"/>
              </w:rPr>
              <w:tab/>
            </w:r>
            <w:r>
              <w:rPr>
                <w:rFonts w:ascii="Calibri" w:hAnsi="Calibri" w:cs="Gulim"/>
                <w:i/>
                <w:iCs/>
                <w:sz w:val="21"/>
                <w:szCs w:val="21"/>
              </w:rPr>
              <w:tab/>
            </w:r>
            <w:r w:rsidRPr="008E0682">
              <w:rPr>
                <w:i/>
                <w:iCs/>
                <w:sz w:val="21"/>
                <w:szCs w:val="21"/>
              </w:rPr>
              <w:t>Executive Office of Housing and Economic Development</w:t>
            </w:r>
          </w:p>
          <w:p w:rsidR="0030641E" w:rsidRPr="00F83384" w:rsidRDefault="0030641E" w:rsidP="008F11FD">
            <w:pPr>
              <w:pStyle w:val="1"/>
              <w:tabs>
                <w:tab w:val="clear" w:pos="2520"/>
                <w:tab w:val="left" w:pos="266"/>
                <w:tab w:val="left" w:pos="540"/>
                <w:tab w:val="left" w:pos="1980"/>
                <w:tab w:val="left" w:pos="2172"/>
                <w:tab w:val="left" w:pos="6480"/>
              </w:tabs>
              <w:spacing w:line="276" w:lineRule="auto"/>
              <w:ind w:left="270" w:hanging="270"/>
              <w:rPr>
                <w:szCs w:val="22"/>
              </w:rPr>
            </w:pPr>
          </w:p>
        </w:tc>
        <w:tc>
          <w:tcPr>
            <w:tcW w:w="810" w:type="dxa"/>
          </w:tcPr>
          <w:p w:rsidR="00584FF5" w:rsidRPr="002E5253" w:rsidRDefault="004A181A" w:rsidP="00322B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</w:p>
        </w:tc>
        <w:tc>
          <w:tcPr>
            <w:tcW w:w="828" w:type="dxa"/>
          </w:tcPr>
          <w:p w:rsidR="00FA4306" w:rsidRPr="002E5253" w:rsidRDefault="00FA4306" w:rsidP="00FA4306">
            <w:pPr>
              <w:jc w:val="center"/>
            </w:pPr>
            <w:r w:rsidRPr="002E5253">
              <w:rPr>
                <w:sz w:val="36"/>
                <w:szCs w:val="36"/>
              </w:rPr>
              <w:sym w:font="Wingdings" w:char="F0FE"/>
            </w:r>
          </w:p>
          <w:p w:rsidR="00FA4306" w:rsidRPr="002E5253" w:rsidRDefault="00584FF5" w:rsidP="00FA4306">
            <w:pPr>
              <w:jc w:val="center"/>
            </w:pPr>
            <w:r>
              <w:rPr>
                <w:sz w:val="36"/>
                <w:szCs w:val="36"/>
              </w:rPr>
              <w:tab/>
            </w:r>
          </w:p>
          <w:p w:rsidR="00FA4306" w:rsidRPr="002E5253" w:rsidRDefault="00FA4306" w:rsidP="00FA4306">
            <w:pPr>
              <w:jc w:val="center"/>
            </w:pPr>
          </w:p>
          <w:p w:rsidR="00584FF5" w:rsidRPr="002E5253" w:rsidRDefault="00584FF5" w:rsidP="000D4B8A">
            <w:pPr>
              <w:jc w:val="center"/>
              <w:rPr>
                <w:sz w:val="36"/>
                <w:szCs w:val="36"/>
              </w:rPr>
            </w:pPr>
          </w:p>
        </w:tc>
      </w:tr>
      <w:tr w:rsidR="00584FF5" w:rsidRPr="002E5253" w:rsidTr="007147A6">
        <w:trPr>
          <w:gridAfter w:val="2"/>
          <w:wAfter w:w="342" w:type="dxa"/>
          <w:trHeight w:val="81"/>
        </w:trPr>
        <w:tc>
          <w:tcPr>
            <w:tcW w:w="8640" w:type="dxa"/>
          </w:tcPr>
          <w:p w:rsidR="00584FF5" w:rsidRPr="00F2622F" w:rsidRDefault="00381D39" w:rsidP="008F11FD">
            <w:pPr>
              <w:pStyle w:val="1"/>
              <w:ind w:left="270" w:hanging="270"/>
              <w:rPr>
                <w:i/>
                <w:sz w:val="20"/>
              </w:rPr>
            </w:pPr>
            <w:r>
              <w:rPr>
                <w:sz w:val="21"/>
                <w:szCs w:val="21"/>
              </w:rPr>
              <w:t>4</w:t>
            </w:r>
            <w:r w:rsidR="00584FF5" w:rsidRPr="001074DC">
              <w:rPr>
                <w:sz w:val="21"/>
                <w:szCs w:val="21"/>
              </w:rPr>
              <w:t xml:space="preserve">. </w:t>
            </w:r>
            <w:r w:rsidR="00584FF5" w:rsidRPr="001074DC">
              <w:rPr>
                <w:sz w:val="21"/>
                <w:szCs w:val="21"/>
              </w:rPr>
              <w:tab/>
            </w:r>
            <w:r w:rsidR="007E4EE8">
              <w:t xml:space="preserve">Brief Staff Announcements and Updates </w:t>
            </w:r>
            <w:r w:rsidR="00035777">
              <w:t xml:space="preserve">– </w:t>
            </w:r>
            <w:r w:rsidR="00905318">
              <w:t>10</w:t>
            </w:r>
            <w:r w:rsidR="00035777">
              <w:t>:</w:t>
            </w:r>
            <w:r w:rsidR="00905318">
              <w:t>05</w:t>
            </w:r>
            <w:r w:rsidR="008F11FD">
              <w:t xml:space="preserve"> a.m. </w:t>
            </w:r>
          </w:p>
          <w:p w:rsidR="004F1407" w:rsidRPr="004F1407" w:rsidRDefault="004F1407" w:rsidP="004F1407">
            <w:pPr>
              <w:tabs>
                <w:tab w:val="left" w:pos="2862"/>
              </w:tabs>
              <w:autoSpaceDE w:val="0"/>
              <w:autoSpaceDN w:val="0"/>
              <w:ind w:left="2592" w:hanging="1800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84FF5" w:rsidRPr="002E5253" w:rsidRDefault="00584FF5" w:rsidP="00FA43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28" w:type="dxa"/>
          </w:tcPr>
          <w:p w:rsidR="00584FF5" w:rsidRPr="002E5253" w:rsidRDefault="00584FF5" w:rsidP="000D4B8A">
            <w:pPr>
              <w:jc w:val="center"/>
            </w:pPr>
            <w:r w:rsidRPr="002E5253">
              <w:rPr>
                <w:sz w:val="36"/>
                <w:szCs w:val="36"/>
              </w:rPr>
              <w:sym w:font="Wingdings" w:char="F0FE"/>
            </w:r>
          </w:p>
          <w:p w:rsidR="00584FF5" w:rsidRPr="002E5253" w:rsidRDefault="00584FF5" w:rsidP="000D4B8A">
            <w:pPr>
              <w:jc w:val="center"/>
            </w:pPr>
          </w:p>
        </w:tc>
      </w:tr>
      <w:tr w:rsidR="00584FF5" w:rsidRPr="002E5253" w:rsidTr="007147A6">
        <w:trPr>
          <w:gridAfter w:val="1"/>
          <w:wAfter w:w="90" w:type="dxa"/>
          <w:trHeight w:val="890"/>
        </w:trPr>
        <w:tc>
          <w:tcPr>
            <w:tcW w:w="8640" w:type="dxa"/>
          </w:tcPr>
          <w:p w:rsidR="001A1195" w:rsidRDefault="00AB5CE5" w:rsidP="00C275FE">
            <w:pPr>
              <w:pStyle w:val="1"/>
              <w:tabs>
                <w:tab w:val="clear" w:pos="3600"/>
                <w:tab w:val="left" w:pos="3582"/>
              </w:tabs>
              <w:ind w:left="162" w:hanging="270"/>
              <w:rPr>
                <w:b/>
              </w:rPr>
            </w:pPr>
            <w:r>
              <w:rPr>
                <w:sz w:val="21"/>
                <w:szCs w:val="21"/>
              </w:rPr>
              <w:t xml:space="preserve">  </w:t>
            </w:r>
            <w:r w:rsidR="00294197">
              <w:rPr>
                <w:sz w:val="21"/>
                <w:szCs w:val="21"/>
              </w:rPr>
              <w:t>5</w:t>
            </w:r>
            <w:r w:rsidR="00FA4306">
              <w:rPr>
                <w:sz w:val="21"/>
                <w:szCs w:val="21"/>
              </w:rPr>
              <w:t>.</w:t>
            </w:r>
            <w:r w:rsidR="00584FF5" w:rsidRPr="001074DC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 xml:space="preserve">  </w:t>
            </w:r>
            <w:r w:rsidR="00C275FE" w:rsidRPr="0063016D">
              <w:rPr>
                <w:szCs w:val="22"/>
              </w:rPr>
              <w:t>Other Business</w:t>
            </w:r>
            <w:r w:rsidR="00035777">
              <w:rPr>
                <w:sz w:val="21"/>
                <w:szCs w:val="21"/>
              </w:rPr>
              <w:t xml:space="preserve"> </w:t>
            </w:r>
            <w:r w:rsidR="00C275FE">
              <w:t xml:space="preserve">– </w:t>
            </w:r>
            <w:r w:rsidR="007E4EE8">
              <w:t>10:</w:t>
            </w:r>
            <w:r w:rsidR="00905318">
              <w:t>1</w:t>
            </w:r>
            <w:r w:rsidR="007E4EE8">
              <w:t>0</w:t>
            </w:r>
            <w:r w:rsidR="00C275FE">
              <w:rPr>
                <w:sz w:val="21"/>
                <w:szCs w:val="21"/>
              </w:rPr>
              <w:t xml:space="preserve"> a.m.</w:t>
            </w:r>
            <w:r w:rsidR="00F36ECA">
              <w:rPr>
                <w:b/>
              </w:rPr>
              <w:tab/>
            </w:r>
          </w:p>
          <w:p w:rsidR="00706805" w:rsidRDefault="00706805" w:rsidP="001A1195">
            <w:pPr>
              <w:pStyle w:val="1"/>
              <w:tabs>
                <w:tab w:val="clear" w:pos="3600"/>
                <w:tab w:val="left" w:pos="3582"/>
              </w:tabs>
              <w:ind w:left="162" w:hanging="270"/>
              <w:jc w:val="center"/>
              <w:rPr>
                <w:b/>
              </w:rPr>
            </w:pPr>
          </w:p>
          <w:p w:rsidR="0011008C" w:rsidRDefault="0053214C" w:rsidP="001A1195">
            <w:pPr>
              <w:pStyle w:val="1"/>
              <w:tabs>
                <w:tab w:val="clear" w:pos="3600"/>
                <w:tab w:val="left" w:pos="3582"/>
              </w:tabs>
              <w:ind w:left="162" w:hanging="270"/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="00B565B4">
              <w:rPr>
                <w:b/>
              </w:rPr>
              <w:t xml:space="preserve">       </w:t>
            </w:r>
            <w:r w:rsidR="00264C0E">
              <w:rPr>
                <w:b/>
              </w:rPr>
              <w:t xml:space="preserve">            </w:t>
            </w:r>
            <w:r w:rsidR="0011008C" w:rsidRPr="001074DC">
              <w:rPr>
                <w:b/>
              </w:rPr>
              <w:t xml:space="preserve">Adjourn </w:t>
            </w:r>
            <w:r w:rsidR="002917F0">
              <w:rPr>
                <w:b/>
              </w:rPr>
              <w:t>– 10:</w:t>
            </w:r>
            <w:r w:rsidR="00905318">
              <w:rPr>
                <w:b/>
              </w:rPr>
              <w:t>15</w:t>
            </w:r>
            <w:r w:rsidR="0011008C">
              <w:rPr>
                <w:b/>
              </w:rPr>
              <w:t xml:space="preserve"> a.m.</w:t>
            </w:r>
          </w:p>
          <w:p w:rsidR="00CA1235" w:rsidRDefault="00CA1235" w:rsidP="00FA4306">
            <w:pPr>
              <w:pStyle w:val="1"/>
              <w:tabs>
                <w:tab w:val="clear" w:pos="2520"/>
                <w:tab w:val="clear" w:pos="3600"/>
                <w:tab w:val="left" w:pos="162"/>
                <w:tab w:val="left" w:pos="6480"/>
              </w:tabs>
              <w:spacing w:line="360" w:lineRule="auto"/>
              <w:ind w:left="-108" w:firstLine="0"/>
              <w:rPr>
                <w:color w:val="FFFFFF" w:themeColor="background1"/>
                <w:sz w:val="21"/>
                <w:szCs w:val="21"/>
              </w:rPr>
            </w:pPr>
          </w:p>
          <w:p w:rsidR="00CA1235" w:rsidRDefault="00481989" w:rsidP="00FA4306">
            <w:pPr>
              <w:pStyle w:val="1"/>
              <w:tabs>
                <w:tab w:val="clear" w:pos="2520"/>
                <w:tab w:val="clear" w:pos="3600"/>
                <w:tab w:val="left" w:pos="162"/>
                <w:tab w:val="left" w:pos="6480"/>
              </w:tabs>
              <w:spacing w:line="360" w:lineRule="auto"/>
              <w:ind w:left="-108" w:firstLine="0"/>
              <w:rPr>
                <w:color w:val="FFFFFF" w:themeColor="background1"/>
                <w:sz w:val="21"/>
                <w:szCs w:val="21"/>
              </w:rPr>
            </w:pPr>
            <w:r w:rsidRPr="00481989">
              <w:rPr>
                <w:b/>
                <w:noProof/>
                <w:sz w:val="20"/>
              </w:rPr>
              <w:pict>
                <v:shape id="_x0000_s1056" type="#_x0000_t202" style="position:absolute;left:0;text-align:left;margin-left:-3.8pt;margin-top:12.15pt;width:491.4pt;height:37.75pt;z-index:251663872" strokeweight="3.5pt">
                  <v:stroke linestyle="thinThin"/>
                  <v:textbox style="mso-next-textbox:#_x0000_s1056">
                    <w:txbxContent>
                      <w:p w:rsidR="007E4EE8" w:rsidRDefault="007E4EE8" w:rsidP="00F25ED1">
                        <w:pPr>
                          <w:pStyle w:val="10"/>
                          <w:tabs>
                            <w:tab w:val="left" w:pos="846"/>
                          </w:tabs>
                          <w:spacing w:line="240" w:lineRule="auto"/>
                          <w:ind w:left="547" w:right="-331" w:hanging="655"/>
                          <w:rPr>
                            <w:rFonts w:ascii="Garamond" w:hAnsi="Garamond" w:cs="Garamond"/>
                            <w:b/>
                            <w:bCs/>
                            <w:smallCaps/>
                          </w:rPr>
                        </w:pPr>
                        <w:r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 xml:space="preserve">  </w:t>
                        </w:r>
                        <w:r w:rsidRPr="00F92649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 xml:space="preserve">Note:  Next </w:t>
                        </w:r>
                        <w:r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>Coordinating Council Meeting is Currently Scheduled</w:t>
                        </w:r>
                        <w:r w:rsidRPr="00F92649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 xml:space="preserve"> for </w:t>
                        </w:r>
                        <w:r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 xml:space="preserve">Wednesday,   </w:t>
                        </w:r>
                      </w:p>
                      <w:p w:rsidR="007E4EE8" w:rsidRDefault="00A37959" w:rsidP="00F25ED1">
                        <w:pPr>
                          <w:jc w:val="center"/>
                        </w:pPr>
                        <w:proofErr w:type="gramStart"/>
                        <w:r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>March</w:t>
                        </w:r>
                        <w:r w:rsidR="007E4EE8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>16</w:t>
                        </w:r>
                        <w:r w:rsidR="007E4EE8">
                          <w:rPr>
                            <w:rFonts w:ascii="Garamond" w:hAnsi="Garamond"/>
                            <w:b/>
                            <w:bCs/>
                            <w:smallCaps/>
                          </w:rPr>
                          <w:t xml:space="preserve">, </w:t>
                        </w:r>
                        <w:r w:rsidR="007E4EE8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>2016 at 8:15</w:t>
                        </w:r>
                        <w:r w:rsidR="007E4EE8" w:rsidRPr="00F92649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 xml:space="preserve"> A</w:t>
                        </w:r>
                        <w:r w:rsidR="007E4EE8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>.</w:t>
                        </w:r>
                        <w:r w:rsidR="007E4EE8" w:rsidRPr="00F92649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>M</w:t>
                        </w:r>
                        <w:r w:rsidR="007E4EE8">
                          <w:rPr>
                            <w:rFonts w:ascii="Garamond" w:hAnsi="Garamond" w:cs="Garamond"/>
                            <w:b/>
                            <w:bCs/>
                            <w:smallCaps/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F25ED1" w:rsidRPr="001074DC" w:rsidRDefault="00584FF5" w:rsidP="00FA4306">
            <w:pPr>
              <w:pStyle w:val="10"/>
              <w:tabs>
                <w:tab w:val="num" w:pos="180"/>
                <w:tab w:val="left" w:pos="3924"/>
              </w:tabs>
              <w:spacing w:line="240" w:lineRule="auto"/>
              <w:ind w:left="-108" w:right="-720"/>
              <w:jc w:val="center"/>
              <w:rPr>
                <w:b/>
              </w:rPr>
            </w:pPr>
            <w:r w:rsidRPr="001074DC">
              <w:rPr>
                <w:sz w:val="21"/>
                <w:szCs w:val="21"/>
              </w:rPr>
              <w:tab/>
            </w:r>
          </w:p>
          <w:tbl>
            <w:tblPr>
              <w:tblW w:w="8194" w:type="dxa"/>
              <w:tblInd w:w="223" w:type="dxa"/>
              <w:tblLayout w:type="fixed"/>
              <w:tblLook w:val="04A0"/>
            </w:tblPr>
            <w:tblGrid>
              <w:gridCol w:w="1667"/>
              <w:gridCol w:w="1847"/>
              <w:gridCol w:w="4680"/>
            </w:tblGrid>
            <w:tr w:rsidR="00F25ED1" w:rsidRPr="00564200" w:rsidTr="000D4B8A">
              <w:tc>
                <w:tcPr>
                  <w:tcW w:w="1667" w:type="dxa"/>
                </w:tcPr>
                <w:p w:rsidR="00F25ED1" w:rsidRPr="00564200" w:rsidRDefault="00F25ED1" w:rsidP="000D4B8A">
                  <w:pPr>
                    <w:pStyle w:val="1"/>
                    <w:tabs>
                      <w:tab w:val="clear" w:pos="2520"/>
                      <w:tab w:val="left" w:pos="266"/>
                      <w:tab w:val="left" w:pos="540"/>
                      <w:tab w:val="left" w:pos="1980"/>
                      <w:tab w:val="left" w:pos="2172"/>
                      <w:tab w:val="left" w:pos="6480"/>
                    </w:tabs>
                    <w:ind w:left="0" w:firstLine="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47" w:type="dxa"/>
                </w:tcPr>
                <w:p w:rsidR="00F25ED1" w:rsidRDefault="00F25ED1" w:rsidP="000D4B8A">
                  <w:pPr>
                    <w:pStyle w:val="1"/>
                    <w:tabs>
                      <w:tab w:val="clear" w:pos="2520"/>
                      <w:tab w:val="left" w:pos="266"/>
                      <w:tab w:val="left" w:pos="540"/>
                      <w:tab w:val="left" w:pos="1980"/>
                      <w:tab w:val="left" w:pos="2172"/>
                      <w:tab w:val="left" w:pos="6480"/>
                    </w:tabs>
                    <w:ind w:left="0" w:firstLine="0"/>
                    <w:rPr>
                      <w:szCs w:val="22"/>
                    </w:rPr>
                  </w:pPr>
                </w:p>
                <w:p w:rsidR="00AB35A1" w:rsidRPr="00564200" w:rsidRDefault="00AB35A1" w:rsidP="000D4B8A">
                  <w:pPr>
                    <w:pStyle w:val="1"/>
                    <w:tabs>
                      <w:tab w:val="clear" w:pos="2520"/>
                      <w:tab w:val="left" w:pos="266"/>
                      <w:tab w:val="left" w:pos="540"/>
                      <w:tab w:val="left" w:pos="1980"/>
                      <w:tab w:val="left" w:pos="2172"/>
                      <w:tab w:val="left" w:pos="6480"/>
                    </w:tabs>
                    <w:ind w:left="0" w:firstLine="0"/>
                    <w:rPr>
                      <w:szCs w:val="22"/>
                    </w:rPr>
                  </w:pPr>
                </w:p>
              </w:tc>
              <w:tc>
                <w:tcPr>
                  <w:tcW w:w="4680" w:type="dxa"/>
                </w:tcPr>
                <w:p w:rsidR="00F25ED1" w:rsidRPr="00564200" w:rsidRDefault="00F25ED1" w:rsidP="000D4B8A">
                  <w:pPr>
                    <w:pStyle w:val="1"/>
                    <w:tabs>
                      <w:tab w:val="clear" w:pos="2520"/>
                      <w:tab w:val="left" w:pos="266"/>
                      <w:tab w:val="left" w:pos="540"/>
                      <w:tab w:val="left" w:pos="1980"/>
                      <w:tab w:val="left" w:pos="2172"/>
                      <w:tab w:val="left" w:pos="6480"/>
                    </w:tabs>
                    <w:ind w:left="0" w:firstLine="0"/>
                    <w:rPr>
                      <w:i/>
                      <w:szCs w:val="22"/>
                    </w:rPr>
                  </w:pPr>
                </w:p>
              </w:tc>
            </w:tr>
            <w:tr w:rsidR="00F25ED1" w:rsidRPr="00564200" w:rsidTr="000D4B8A">
              <w:trPr>
                <w:trHeight w:val="378"/>
              </w:trPr>
              <w:tc>
                <w:tcPr>
                  <w:tcW w:w="1667" w:type="dxa"/>
                </w:tcPr>
                <w:p w:rsidR="00F25ED1" w:rsidRPr="00564200" w:rsidRDefault="00F25ED1" w:rsidP="000D4B8A">
                  <w:pPr>
                    <w:pStyle w:val="1"/>
                    <w:tabs>
                      <w:tab w:val="clear" w:pos="2520"/>
                      <w:tab w:val="left" w:pos="266"/>
                      <w:tab w:val="left" w:pos="540"/>
                      <w:tab w:val="left" w:pos="1980"/>
                      <w:tab w:val="left" w:pos="2172"/>
                      <w:tab w:val="left" w:pos="6480"/>
                    </w:tabs>
                    <w:ind w:left="0" w:firstLine="0"/>
                    <w:rPr>
                      <w:szCs w:val="22"/>
                    </w:rPr>
                  </w:pPr>
                </w:p>
              </w:tc>
              <w:tc>
                <w:tcPr>
                  <w:tcW w:w="1847" w:type="dxa"/>
                </w:tcPr>
                <w:p w:rsidR="00F25ED1" w:rsidRPr="00564200" w:rsidRDefault="00F25ED1" w:rsidP="000D4B8A">
                  <w:pPr>
                    <w:pStyle w:val="1"/>
                    <w:tabs>
                      <w:tab w:val="clear" w:pos="2520"/>
                      <w:tab w:val="left" w:pos="266"/>
                      <w:tab w:val="left" w:pos="540"/>
                      <w:tab w:val="left" w:pos="1980"/>
                      <w:tab w:val="left" w:pos="2172"/>
                      <w:tab w:val="left" w:pos="6480"/>
                    </w:tabs>
                    <w:ind w:left="0" w:firstLine="0"/>
                    <w:rPr>
                      <w:szCs w:val="22"/>
                    </w:rPr>
                  </w:pPr>
                </w:p>
              </w:tc>
              <w:tc>
                <w:tcPr>
                  <w:tcW w:w="4680" w:type="dxa"/>
                </w:tcPr>
                <w:p w:rsidR="00F25ED1" w:rsidRPr="00564200" w:rsidRDefault="00F25ED1" w:rsidP="000D4B8A">
                  <w:pPr>
                    <w:pStyle w:val="1"/>
                    <w:tabs>
                      <w:tab w:val="clear" w:pos="2520"/>
                      <w:tab w:val="left" w:pos="266"/>
                      <w:tab w:val="left" w:pos="540"/>
                      <w:tab w:val="left" w:pos="1980"/>
                      <w:tab w:val="left" w:pos="2172"/>
                      <w:tab w:val="left" w:pos="4050"/>
                      <w:tab w:val="left" w:pos="6480"/>
                    </w:tabs>
                    <w:ind w:left="270" w:hanging="270"/>
                    <w:rPr>
                      <w:szCs w:val="22"/>
                    </w:rPr>
                  </w:pPr>
                </w:p>
              </w:tc>
            </w:tr>
          </w:tbl>
          <w:p w:rsidR="00584FF5" w:rsidRPr="001074DC" w:rsidRDefault="00584FF5" w:rsidP="00FA4306">
            <w:pPr>
              <w:pStyle w:val="10"/>
              <w:tabs>
                <w:tab w:val="num" w:pos="180"/>
                <w:tab w:val="left" w:pos="3924"/>
              </w:tabs>
              <w:spacing w:line="240" w:lineRule="auto"/>
              <w:ind w:left="-108" w:right="-720"/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584FF5" w:rsidRPr="002E5253" w:rsidRDefault="00322B20" w:rsidP="00322B20">
            <w:r w:rsidRPr="002E5253">
              <w:rPr>
                <w:sz w:val="36"/>
                <w:szCs w:val="36"/>
              </w:rPr>
              <w:sym w:font="Wingdings" w:char="F0FE"/>
            </w:r>
          </w:p>
          <w:p w:rsidR="00584FF5" w:rsidRPr="002E5253" w:rsidRDefault="00584FF5" w:rsidP="000D4B8A">
            <w:pPr>
              <w:jc w:val="center"/>
            </w:pPr>
          </w:p>
        </w:tc>
        <w:tc>
          <w:tcPr>
            <w:tcW w:w="1080" w:type="dxa"/>
            <w:gridSpan w:val="2"/>
          </w:tcPr>
          <w:p w:rsidR="00584FF5" w:rsidRPr="002E5253" w:rsidRDefault="007147A6" w:rsidP="007147A6">
            <w:pPr>
              <w:tabs>
                <w:tab w:val="left" w:pos="222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584FF5" w:rsidRPr="002E5253">
              <w:rPr>
                <w:sz w:val="36"/>
                <w:szCs w:val="36"/>
              </w:rPr>
              <w:sym w:font="Wingdings" w:char="F0FE"/>
            </w:r>
          </w:p>
        </w:tc>
      </w:tr>
    </w:tbl>
    <w:p w:rsidR="00637616" w:rsidRPr="00070F33" w:rsidRDefault="00481989" w:rsidP="00DC55C9">
      <w:pPr>
        <w:tabs>
          <w:tab w:val="left" w:pos="360"/>
          <w:tab w:val="left" w:pos="3600"/>
          <w:tab w:val="left" w:pos="6480"/>
          <w:tab w:val="left" w:pos="8640"/>
        </w:tabs>
        <w:rPr>
          <w:rFonts w:ascii="Garamond" w:hAnsi="Garamond"/>
          <w:sz w:val="18"/>
          <w:szCs w:val="18"/>
        </w:rPr>
      </w:pPr>
      <w:r w:rsidRPr="00481989">
        <w:rPr>
          <w:noProof/>
          <w:szCs w:val="22"/>
        </w:rPr>
        <w:pict>
          <v:shape id="_x0000_s1055" type="#_x0000_t202" style="position:absolute;margin-left:-18.25pt;margin-top:2.85pt;width:421.7pt;height:42.75pt;z-index:251661824;mso-position-horizontal-relative:text;mso-position-vertical-relative:text" stroked="f">
            <v:textbox style="mso-next-textbox:#_x0000_s1055">
              <w:txbxContent>
                <w:p w:rsidR="007E4EE8" w:rsidRDefault="007E4EE8" w:rsidP="00214406">
                  <w:pPr>
                    <w:tabs>
                      <w:tab w:val="left" w:pos="27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cc: </w:t>
                  </w:r>
                  <w:r w:rsidRPr="008E0682">
                    <w:rPr>
                      <w:sz w:val="18"/>
                      <w:szCs w:val="18"/>
                    </w:rPr>
                    <w:t xml:space="preserve">K. </w:t>
                  </w:r>
                  <w:r w:rsidR="00C76513" w:rsidRPr="008E0682">
                    <w:rPr>
                      <w:sz w:val="18"/>
                      <w:szCs w:val="18"/>
                    </w:rPr>
                    <w:t>Stebbins</w:t>
                  </w:r>
                  <w:r w:rsidRPr="008E0682">
                    <w:rPr>
                      <w:sz w:val="18"/>
                      <w:szCs w:val="18"/>
                    </w:rPr>
                    <w:t xml:space="preserve">, </w:t>
                  </w:r>
                  <w:r w:rsidR="00C76513" w:rsidRPr="008E0682">
                    <w:rPr>
                      <w:sz w:val="18"/>
                      <w:szCs w:val="18"/>
                    </w:rPr>
                    <w:t>EOH&amp;ED</w:t>
                  </w:r>
                </w:p>
                <w:p w:rsidR="00214406" w:rsidRDefault="00C76513" w:rsidP="00214406">
                  <w:pPr>
                    <w:tabs>
                      <w:tab w:val="left" w:pos="27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  <w:p w:rsidR="007E4EE8" w:rsidRDefault="00C76513" w:rsidP="00214406">
                  <w:pPr>
                    <w:tabs>
                      <w:tab w:val="left" w:pos="270"/>
                      <w:tab w:val="left" w:pos="36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</w:t>
                  </w:r>
                </w:p>
                <w:p w:rsidR="007E4EE8" w:rsidRDefault="007E4EE8" w:rsidP="007068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  <w:p w:rsidR="007E4EE8" w:rsidRPr="002917F0" w:rsidRDefault="007E4EE8" w:rsidP="00706805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  <w:t xml:space="preserve">      </w:t>
                  </w:r>
                </w:p>
              </w:txbxContent>
            </v:textbox>
          </v:shape>
        </w:pict>
      </w:r>
    </w:p>
    <w:sectPr w:rsidR="00637616" w:rsidRPr="00070F33" w:rsidSect="00DC55C9">
      <w:pgSz w:w="12240" w:h="15840"/>
      <w:pgMar w:top="720" w:right="720" w:bottom="245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3FA"/>
    <w:multiLevelType w:val="hybridMultilevel"/>
    <w:tmpl w:val="936E6E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F04D8"/>
    <w:multiLevelType w:val="hybridMultilevel"/>
    <w:tmpl w:val="0674C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203E"/>
    <w:rsid w:val="000031C4"/>
    <w:rsid w:val="000052DE"/>
    <w:rsid w:val="00005367"/>
    <w:rsid w:val="000071F7"/>
    <w:rsid w:val="00023E7F"/>
    <w:rsid w:val="00025A4F"/>
    <w:rsid w:val="00032D8D"/>
    <w:rsid w:val="00035777"/>
    <w:rsid w:val="0003717D"/>
    <w:rsid w:val="000379B4"/>
    <w:rsid w:val="000414EE"/>
    <w:rsid w:val="00047234"/>
    <w:rsid w:val="000513BA"/>
    <w:rsid w:val="00056E94"/>
    <w:rsid w:val="000648C4"/>
    <w:rsid w:val="00070F33"/>
    <w:rsid w:val="000714EC"/>
    <w:rsid w:val="00074D5E"/>
    <w:rsid w:val="000761A4"/>
    <w:rsid w:val="000857A8"/>
    <w:rsid w:val="00087167"/>
    <w:rsid w:val="000908FA"/>
    <w:rsid w:val="000A3FE1"/>
    <w:rsid w:val="000C4E51"/>
    <w:rsid w:val="000D4B8A"/>
    <w:rsid w:val="000E4E67"/>
    <w:rsid w:val="000F0C22"/>
    <w:rsid w:val="000F129C"/>
    <w:rsid w:val="00105C7B"/>
    <w:rsid w:val="0011008C"/>
    <w:rsid w:val="0011221E"/>
    <w:rsid w:val="001144AA"/>
    <w:rsid w:val="0013406A"/>
    <w:rsid w:val="00164E9D"/>
    <w:rsid w:val="00167A38"/>
    <w:rsid w:val="00172004"/>
    <w:rsid w:val="00172566"/>
    <w:rsid w:val="0017343E"/>
    <w:rsid w:val="00196C11"/>
    <w:rsid w:val="00196FB4"/>
    <w:rsid w:val="001978E1"/>
    <w:rsid w:val="001A1195"/>
    <w:rsid w:val="001A1E4C"/>
    <w:rsid w:val="001A1F3B"/>
    <w:rsid w:val="001A2F78"/>
    <w:rsid w:val="001D3F8C"/>
    <w:rsid w:val="001D5AA1"/>
    <w:rsid w:val="001D68F6"/>
    <w:rsid w:val="00211051"/>
    <w:rsid w:val="00214406"/>
    <w:rsid w:val="00215DDC"/>
    <w:rsid w:val="00223705"/>
    <w:rsid w:val="00246883"/>
    <w:rsid w:val="0025203E"/>
    <w:rsid w:val="00252FB8"/>
    <w:rsid w:val="00254A82"/>
    <w:rsid w:val="00260F48"/>
    <w:rsid w:val="00264A76"/>
    <w:rsid w:val="00264B2E"/>
    <w:rsid w:val="00264C0E"/>
    <w:rsid w:val="00265300"/>
    <w:rsid w:val="00276160"/>
    <w:rsid w:val="0027775E"/>
    <w:rsid w:val="002917F0"/>
    <w:rsid w:val="00294197"/>
    <w:rsid w:val="00297E4B"/>
    <w:rsid w:val="002A3C90"/>
    <w:rsid w:val="002B175A"/>
    <w:rsid w:val="002B2B7D"/>
    <w:rsid w:val="002C4FAE"/>
    <w:rsid w:val="002D20E9"/>
    <w:rsid w:val="002D2C86"/>
    <w:rsid w:val="002D7CA1"/>
    <w:rsid w:val="002E3C41"/>
    <w:rsid w:val="00301F94"/>
    <w:rsid w:val="0030641E"/>
    <w:rsid w:val="003135F8"/>
    <w:rsid w:val="003172E2"/>
    <w:rsid w:val="00322B20"/>
    <w:rsid w:val="00324548"/>
    <w:rsid w:val="00325578"/>
    <w:rsid w:val="00334959"/>
    <w:rsid w:val="00334CA9"/>
    <w:rsid w:val="00342492"/>
    <w:rsid w:val="00347D53"/>
    <w:rsid w:val="00361920"/>
    <w:rsid w:val="00361BE6"/>
    <w:rsid w:val="00363978"/>
    <w:rsid w:val="003676D3"/>
    <w:rsid w:val="0037100C"/>
    <w:rsid w:val="00372CFB"/>
    <w:rsid w:val="00373E0E"/>
    <w:rsid w:val="00381D39"/>
    <w:rsid w:val="00382ED5"/>
    <w:rsid w:val="0039290F"/>
    <w:rsid w:val="003A221F"/>
    <w:rsid w:val="003B1575"/>
    <w:rsid w:val="003B70A8"/>
    <w:rsid w:val="003D3E8E"/>
    <w:rsid w:val="003E1500"/>
    <w:rsid w:val="003E2244"/>
    <w:rsid w:val="003E5BDD"/>
    <w:rsid w:val="003E6893"/>
    <w:rsid w:val="003E76F1"/>
    <w:rsid w:val="00410A12"/>
    <w:rsid w:val="00420F05"/>
    <w:rsid w:val="00481989"/>
    <w:rsid w:val="00493615"/>
    <w:rsid w:val="00497A7F"/>
    <w:rsid w:val="004A181A"/>
    <w:rsid w:val="004C2226"/>
    <w:rsid w:val="004D3B02"/>
    <w:rsid w:val="004E37F7"/>
    <w:rsid w:val="004F0816"/>
    <w:rsid w:val="004F1407"/>
    <w:rsid w:val="00502960"/>
    <w:rsid w:val="005032EF"/>
    <w:rsid w:val="005079A9"/>
    <w:rsid w:val="00510F80"/>
    <w:rsid w:val="00511464"/>
    <w:rsid w:val="00514B3F"/>
    <w:rsid w:val="0053214C"/>
    <w:rsid w:val="00543CA4"/>
    <w:rsid w:val="00544F07"/>
    <w:rsid w:val="00552861"/>
    <w:rsid w:val="00553F74"/>
    <w:rsid w:val="00555B71"/>
    <w:rsid w:val="00562599"/>
    <w:rsid w:val="00564200"/>
    <w:rsid w:val="0058454C"/>
    <w:rsid w:val="00584FF5"/>
    <w:rsid w:val="005A0E90"/>
    <w:rsid w:val="005B0A57"/>
    <w:rsid w:val="005C1E72"/>
    <w:rsid w:val="005F46F7"/>
    <w:rsid w:val="0061494A"/>
    <w:rsid w:val="006231AB"/>
    <w:rsid w:val="00626881"/>
    <w:rsid w:val="0063016D"/>
    <w:rsid w:val="006372BF"/>
    <w:rsid w:val="00637616"/>
    <w:rsid w:val="006433A7"/>
    <w:rsid w:val="0064491D"/>
    <w:rsid w:val="006473B6"/>
    <w:rsid w:val="00647899"/>
    <w:rsid w:val="00653527"/>
    <w:rsid w:val="006558E3"/>
    <w:rsid w:val="0065686D"/>
    <w:rsid w:val="00662E06"/>
    <w:rsid w:val="00662E07"/>
    <w:rsid w:val="00672315"/>
    <w:rsid w:val="00683498"/>
    <w:rsid w:val="00691753"/>
    <w:rsid w:val="006A5BEF"/>
    <w:rsid w:val="006C2E07"/>
    <w:rsid w:val="006C3F57"/>
    <w:rsid w:val="006C4287"/>
    <w:rsid w:val="006D52C5"/>
    <w:rsid w:val="006E44D8"/>
    <w:rsid w:val="006F18F2"/>
    <w:rsid w:val="0070512E"/>
    <w:rsid w:val="00706805"/>
    <w:rsid w:val="007147A6"/>
    <w:rsid w:val="00720752"/>
    <w:rsid w:val="0072119D"/>
    <w:rsid w:val="00722B1E"/>
    <w:rsid w:val="0073728B"/>
    <w:rsid w:val="00746C91"/>
    <w:rsid w:val="00750AF5"/>
    <w:rsid w:val="0075214A"/>
    <w:rsid w:val="00760E8D"/>
    <w:rsid w:val="0076496F"/>
    <w:rsid w:val="00771101"/>
    <w:rsid w:val="007A630B"/>
    <w:rsid w:val="007A6B71"/>
    <w:rsid w:val="007B3360"/>
    <w:rsid w:val="007B4A72"/>
    <w:rsid w:val="007B65C8"/>
    <w:rsid w:val="007C2E55"/>
    <w:rsid w:val="007C6F37"/>
    <w:rsid w:val="007C6F6C"/>
    <w:rsid w:val="007D57EE"/>
    <w:rsid w:val="007E2083"/>
    <w:rsid w:val="007E4EE8"/>
    <w:rsid w:val="007F13B1"/>
    <w:rsid w:val="00813C85"/>
    <w:rsid w:val="00826EA7"/>
    <w:rsid w:val="00827DE7"/>
    <w:rsid w:val="00836160"/>
    <w:rsid w:val="00841440"/>
    <w:rsid w:val="008604F7"/>
    <w:rsid w:val="0086198B"/>
    <w:rsid w:val="00867E2F"/>
    <w:rsid w:val="008A147A"/>
    <w:rsid w:val="008A58D5"/>
    <w:rsid w:val="008A644B"/>
    <w:rsid w:val="008B32C3"/>
    <w:rsid w:val="008C038A"/>
    <w:rsid w:val="008C4F88"/>
    <w:rsid w:val="008D1FFC"/>
    <w:rsid w:val="008D7081"/>
    <w:rsid w:val="008E0682"/>
    <w:rsid w:val="008E37C1"/>
    <w:rsid w:val="008F11FD"/>
    <w:rsid w:val="00900D2A"/>
    <w:rsid w:val="00905318"/>
    <w:rsid w:val="00910893"/>
    <w:rsid w:val="00915E0A"/>
    <w:rsid w:val="00916481"/>
    <w:rsid w:val="009234B3"/>
    <w:rsid w:val="009317AF"/>
    <w:rsid w:val="009328F1"/>
    <w:rsid w:val="00933269"/>
    <w:rsid w:val="0093698D"/>
    <w:rsid w:val="0095309B"/>
    <w:rsid w:val="00962821"/>
    <w:rsid w:val="009713BD"/>
    <w:rsid w:val="00992957"/>
    <w:rsid w:val="00992F03"/>
    <w:rsid w:val="0099424D"/>
    <w:rsid w:val="009B5EA9"/>
    <w:rsid w:val="009D0D08"/>
    <w:rsid w:val="009D4B76"/>
    <w:rsid w:val="00A2532A"/>
    <w:rsid w:val="00A26FEA"/>
    <w:rsid w:val="00A37959"/>
    <w:rsid w:val="00A46549"/>
    <w:rsid w:val="00A55AD3"/>
    <w:rsid w:val="00A64354"/>
    <w:rsid w:val="00A64C60"/>
    <w:rsid w:val="00A701F5"/>
    <w:rsid w:val="00A70DFC"/>
    <w:rsid w:val="00A7328B"/>
    <w:rsid w:val="00A75693"/>
    <w:rsid w:val="00A76869"/>
    <w:rsid w:val="00A77CBC"/>
    <w:rsid w:val="00A929E1"/>
    <w:rsid w:val="00A92E07"/>
    <w:rsid w:val="00AB2B44"/>
    <w:rsid w:val="00AB3566"/>
    <w:rsid w:val="00AB35A1"/>
    <w:rsid w:val="00AB5CE5"/>
    <w:rsid w:val="00AC1EBE"/>
    <w:rsid w:val="00AD70C4"/>
    <w:rsid w:val="00AE0212"/>
    <w:rsid w:val="00AE0651"/>
    <w:rsid w:val="00AE30FD"/>
    <w:rsid w:val="00AF32DB"/>
    <w:rsid w:val="00AF797B"/>
    <w:rsid w:val="00B133E7"/>
    <w:rsid w:val="00B14CD6"/>
    <w:rsid w:val="00B21F30"/>
    <w:rsid w:val="00B332DA"/>
    <w:rsid w:val="00B338D9"/>
    <w:rsid w:val="00B46B17"/>
    <w:rsid w:val="00B565B4"/>
    <w:rsid w:val="00B61484"/>
    <w:rsid w:val="00B7313C"/>
    <w:rsid w:val="00B749D0"/>
    <w:rsid w:val="00B80CEA"/>
    <w:rsid w:val="00B83CDD"/>
    <w:rsid w:val="00B8510F"/>
    <w:rsid w:val="00B87F79"/>
    <w:rsid w:val="00B97CFD"/>
    <w:rsid w:val="00BC3DD8"/>
    <w:rsid w:val="00BC62CE"/>
    <w:rsid w:val="00BC64D3"/>
    <w:rsid w:val="00BD1337"/>
    <w:rsid w:val="00BD4629"/>
    <w:rsid w:val="00BE0F63"/>
    <w:rsid w:val="00BF1A82"/>
    <w:rsid w:val="00BF3E43"/>
    <w:rsid w:val="00BF7E77"/>
    <w:rsid w:val="00C14A2A"/>
    <w:rsid w:val="00C1745B"/>
    <w:rsid w:val="00C17E8C"/>
    <w:rsid w:val="00C236EC"/>
    <w:rsid w:val="00C23FF5"/>
    <w:rsid w:val="00C275FE"/>
    <w:rsid w:val="00C34334"/>
    <w:rsid w:val="00C350F1"/>
    <w:rsid w:val="00C3572B"/>
    <w:rsid w:val="00C608D5"/>
    <w:rsid w:val="00C63456"/>
    <w:rsid w:val="00C65308"/>
    <w:rsid w:val="00C67737"/>
    <w:rsid w:val="00C76513"/>
    <w:rsid w:val="00C84CA7"/>
    <w:rsid w:val="00C9313B"/>
    <w:rsid w:val="00C93D1E"/>
    <w:rsid w:val="00C9576F"/>
    <w:rsid w:val="00CA1235"/>
    <w:rsid w:val="00CC0EC4"/>
    <w:rsid w:val="00CD295D"/>
    <w:rsid w:val="00CD460D"/>
    <w:rsid w:val="00CE010B"/>
    <w:rsid w:val="00CE6AC8"/>
    <w:rsid w:val="00CF07A6"/>
    <w:rsid w:val="00D108F0"/>
    <w:rsid w:val="00D241B4"/>
    <w:rsid w:val="00D4431F"/>
    <w:rsid w:val="00D56F70"/>
    <w:rsid w:val="00D646CB"/>
    <w:rsid w:val="00D66BBC"/>
    <w:rsid w:val="00D77924"/>
    <w:rsid w:val="00DC0A25"/>
    <w:rsid w:val="00DC143F"/>
    <w:rsid w:val="00DC55C9"/>
    <w:rsid w:val="00DC59FF"/>
    <w:rsid w:val="00DD060D"/>
    <w:rsid w:val="00DD655D"/>
    <w:rsid w:val="00DD7D1C"/>
    <w:rsid w:val="00DE09C5"/>
    <w:rsid w:val="00E01172"/>
    <w:rsid w:val="00E541C5"/>
    <w:rsid w:val="00E56E92"/>
    <w:rsid w:val="00E578D4"/>
    <w:rsid w:val="00E65661"/>
    <w:rsid w:val="00E8789D"/>
    <w:rsid w:val="00EA6B50"/>
    <w:rsid w:val="00EB2065"/>
    <w:rsid w:val="00EC24BC"/>
    <w:rsid w:val="00EE478F"/>
    <w:rsid w:val="00F01CDB"/>
    <w:rsid w:val="00F03D88"/>
    <w:rsid w:val="00F0798E"/>
    <w:rsid w:val="00F10A8A"/>
    <w:rsid w:val="00F22AD9"/>
    <w:rsid w:val="00F25ED1"/>
    <w:rsid w:val="00F2622F"/>
    <w:rsid w:val="00F36ECA"/>
    <w:rsid w:val="00F44988"/>
    <w:rsid w:val="00F51E42"/>
    <w:rsid w:val="00F83384"/>
    <w:rsid w:val="00FA4306"/>
    <w:rsid w:val="00FB2CDE"/>
    <w:rsid w:val="00FB48F5"/>
    <w:rsid w:val="00FB68F5"/>
    <w:rsid w:val="00FB70B7"/>
    <w:rsid w:val="00FE535C"/>
    <w:rsid w:val="00FF4C56"/>
    <w:rsid w:val="00FF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03E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5203E"/>
    <w:pPr>
      <w:keepNext/>
      <w:tabs>
        <w:tab w:val="left" w:pos="2052"/>
      </w:tabs>
      <w:spacing w:line="360" w:lineRule="auto"/>
      <w:jc w:val="center"/>
      <w:outlineLvl w:val="3"/>
    </w:pPr>
    <w:rPr>
      <w:rFonts w:ascii="Garamond" w:hAnsi="Garamond" w:cs="Garamond"/>
      <w:b/>
      <w:bCs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5203E"/>
    <w:rPr>
      <w:rFonts w:ascii="Garamond" w:eastAsia="Times New Roman" w:hAnsi="Garamond" w:cs="Garamond"/>
      <w:b/>
      <w:bCs/>
      <w:smallCaps/>
      <w:sz w:val="28"/>
      <w:szCs w:val="28"/>
    </w:rPr>
  </w:style>
  <w:style w:type="paragraph" w:customStyle="1" w:styleId="1">
    <w:name w:val="1."/>
    <w:basedOn w:val="Normal"/>
    <w:rsid w:val="0025203E"/>
    <w:pPr>
      <w:tabs>
        <w:tab w:val="left" w:pos="2520"/>
        <w:tab w:val="left" w:pos="3600"/>
        <w:tab w:val="left" w:pos="7740"/>
        <w:tab w:val="right" w:pos="9540"/>
        <w:tab w:val="right" w:pos="10440"/>
      </w:tabs>
      <w:ind w:left="360" w:hanging="360"/>
    </w:pPr>
    <w:rPr>
      <w:sz w:val="22"/>
      <w:szCs w:val="20"/>
    </w:rPr>
  </w:style>
  <w:style w:type="paragraph" w:customStyle="1" w:styleId="10">
    <w:name w:val="1"/>
    <w:basedOn w:val="Normal"/>
    <w:rsid w:val="0025203E"/>
    <w:pPr>
      <w:spacing w:line="360" w:lineRule="auto"/>
      <w:ind w:left="36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8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81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BF7E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CF8622.0E3ECB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lsullivan</dc:creator>
  <cp:lastModifiedBy>Lsullivan</cp:lastModifiedBy>
  <cp:revision>2</cp:revision>
  <cp:lastPrinted>2016-01-14T15:20:00Z</cp:lastPrinted>
  <dcterms:created xsi:type="dcterms:W3CDTF">2016-01-19T14:38:00Z</dcterms:created>
  <dcterms:modified xsi:type="dcterms:W3CDTF">2016-01-19T14:38:00Z</dcterms:modified>
</cp:coreProperties>
</file>