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BAFC" w14:textId="77777777" w:rsidR="005E2F5C" w:rsidRPr="004936B9" w:rsidRDefault="005E2F5C" w:rsidP="004936B9">
      <w:pPr>
        <w:pStyle w:val="Default"/>
        <w:jc w:val="center"/>
        <w:rPr>
          <w:b/>
          <w:sz w:val="28"/>
          <w:szCs w:val="28"/>
        </w:rPr>
      </w:pPr>
      <w:r w:rsidRPr="004936B9">
        <w:rPr>
          <w:b/>
          <w:sz w:val="28"/>
          <w:szCs w:val="28"/>
        </w:rPr>
        <w:t>Hampden County Health Improvement Plan</w:t>
      </w:r>
    </w:p>
    <w:p w14:paraId="76464E1A" w14:textId="77777777" w:rsidR="005E2F5C" w:rsidRDefault="004936B9" w:rsidP="00C2320D">
      <w:pPr>
        <w:pStyle w:val="Default"/>
        <w:spacing w:after="200"/>
        <w:jc w:val="center"/>
        <w:rPr>
          <w:b/>
          <w:sz w:val="28"/>
          <w:szCs w:val="28"/>
        </w:rPr>
      </w:pPr>
      <w:r w:rsidRPr="004936B9">
        <w:rPr>
          <w:b/>
          <w:sz w:val="28"/>
          <w:szCs w:val="28"/>
        </w:rPr>
        <w:t>CHIP Network Mini Grants</w:t>
      </w:r>
    </w:p>
    <w:p w14:paraId="022F459E" w14:textId="77777777" w:rsidR="005E2F5C" w:rsidRPr="00C2320D" w:rsidRDefault="004936B9" w:rsidP="00C2320D">
      <w:pPr>
        <w:pStyle w:val="Default"/>
        <w:spacing w:after="200"/>
        <w:rPr>
          <w:i/>
          <w:iCs/>
          <w:color w:val="auto"/>
          <w:sz w:val="23"/>
          <w:szCs w:val="23"/>
        </w:rPr>
      </w:pPr>
      <w:r w:rsidRPr="00C2320D">
        <w:rPr>
          <w:sz w:val="23"/>
          <w:szCs w:val="23"/>
        </w:rPr>
        <w:t xml:space="preserve">The goal of the Hampden CHIP is to improve the overall health </w:t>
      </w:r>
      <w:r w:rsidR="00D46B20" w:rsidRPr="00C2320D">
        <w:rPr>
          <w:sz w:val="23"/>
          <w:szCs w:val="23"/>
        </w:rPr>
        <w:t xml:space="preserve">outcomes in Hampden County as reported by the Robert Wood Jonson Foundation Health Rankings. To do this, the Pioneer Valley Planning Commission </w:t>
      </w:r>
      <w:r w:rsidR="00F454C2">
        <w:rPr>
          <w:sz w:val="23"/>
          <w:szCs w:val="23"/>
        </w:rPr>
        <w:t xml:space="preserve">(PVPC) </w:t>
      </w:r>
      <w:r w:rsidR="00D46B20" w:rsidRPr="00C2320D">
        <w:rPr>
          <w:sz w:val="23"/>
          <w:szCs w:val="23"/>
        </w:rPr>
        <w:t xml:space="preserve">and Public Health Institute of Western Massachusetts </w:t>
      </w:r>
      <w:r w:rsidR="00F454C2">
        <w:rPr>
          <w:sz w:val="23"/>
          <w:szCs w:val="23"/>
        </w:rPr>
        <w:t xml:space="preserve">(PHI) </w:t>
      </w:r>
      <w:r w:rsidR="00D46B20" w:rsidRPr="00C2320D">
        <w:rPr>
          <w:sz w:val="23"/>
          <w:szCs w:val="23"/>
        </w:rPr>
        <w:t>are working together to coordinate the implementation of the Goals, Objectives and Strategies of the 2017 Hampden CHIP.</w:t>
      </w:r>
    </w:p>
    <w:p w14:paraId="6A8E6FC6" w14:textId="77777777" w:rsidR="005E2F5C" w:rsidRPr="00C2320D" w:rsidRDefault="005E2F5C" w:rsidP="00C2320D">
      <w:pPr>
        <w:pStyle w:val="Default"/>
        <w:spacing w:after="200"/>
        <w:rPr>
          <w:color w:val="auto"/>
          <w:sz w:val="23"/>
          <w:szCs w:val="23"/>
        </w:rPr>
      </w:pPr>
      <w:r w:rsidRPr="00C2320D">
        <w:rPr>
          <w:color w:val="auto"/>
          <w:sz w:val="23"/>
          <w:szCs w:val="23"/>
        </w:rPr>
        <w:t xml:space="preserve">Thanks to funding from Baystate Health Systems, </w:t>
      </w:r>
      <w:r w:rsidR="004936B9" w:rsidRPr="00C2320D">
        <w:rPr>
          <w:color w:val="auto"/>
          <w:sz w:val="23"/>
          <w:szCs w:val="23"/>
        </w:rPr>
        <w:t>the Hampden CHIP</w:t>
      </w:r>
      <w:r w:rsidRPr="00C2320D">
        <w:rPr>
          <w:color w:val="auto"/>
          <w:sz w:val="23"/>
          <w:szCs w:val="23"/>
        </w:rPr>
        <w:t xml:space="preserve"> Network is able to offer member organizations funds to help involve and support the capacity of people with lived experience in decision-making and oversight. </w:t>
      </w:r>
    </w:p>
    <w:p w14:paraId="7562F3AB" w14:textId="77777777" w:rsidR="005E2F5C" w:rsidRPr="00C2320D" w:rsidRDefault="005E2F5C" w:rsidP="00C2320D">
      <w:pPr>
        <w:pStyle w:val="Default"/>
        <w:spacing w:after="200"/>
        <w:rPr>
          <w:color w:val="auto"/>
          <w:sz w:val="23"/>
          <w:szCs w:val="23"/>
        </w:rPr>
      </w:pPr>
      <w:r w:rsidRPr="00C2320D">
        <w:rPr>
          <w:color w:val="auto"/>
          <w:sz w:val="23"/>
          <w:szCs w:val="23"/>
        </w:rPr>
        <w:t xml:space="preserve">The purpose of these grants </w:t>
      </w:r>
      <w:r w:rsidR="00F454C2">
        <w:rPr>
          <w:color w:val="auto"/>
          <w:sz w:val="23"/>
          <w:szCs w:val="23"/>
        </w:rPr>
        <w:t xml:space="preserve">is </w:t>
      </w:r>
      <w:r w:rsidR="004936B9" w:rsidRPr="00C2320D">
        <w:rPr>
          <w:color w:val="auto"/>
          <w:sz w:val="23"/>
          <w:szCs w:val="23"/>
        </w:rPr>
        <w:t>to provide incentives for</w:t>
      </w:r>
      <w:r w:rsidRPr="00C2320D">
        <w:rPr>
          <w:color w:val="auto"/>
          <w:sz w:val="23"/>
          <w:szCs w:val="23"/>
        </w:rPr>
        <w:t xml:space="preserve"> community engagement and </w:t>
      </w:r>
      <w:r w:rsidR="00F454C2">
        <w:rPr>
          <w:color w:val="auto"/>
          <w:sz w:val="23"/>
          <w:szCs w:val="23"/>
        </w:rPr>
        <w:t xml:space="preserve">to </w:t>
      </w:r>
      <w:r w:rsidR="004936B9" w:rsidRPr="00C2320D">
        <w:rPr>
          <w:color w:val="auto"/>
          <w:sz w:val="23"/>
          <w:szCs w:val="23"/>
        </w:rPr>
        <w:t>remove</w:t>
      </w:r>
      <w:r w:rsidRPr="00C2320D">
        <w:rPr>
          <w:color w:val="auto"/>
          <w:sz w:val="23"/>
          <w:szCs w:val="23"/>
        </w:rPr>
        <w:t xml:space="preserve"> barriers to participation by community members in the work of members of the CHIP Network, working on CHIP priorities. Funds can be used to support tho</w:t>
      </w:r>
      <w:r w:rsidR="00F454C2">
        <w:rPr>
          <w:color w:val="auto"/>
          <w:sz w:val="23"/>
          <w:szCs w:val="23"/>
        </w:rPr>
        <w:t>se serving on advisory councils or</w:t>
      </w:r>
      <w:r w:rsidRPr="00C2320D">
        <w:rPr>
          <w:color w:val="auto"/>
          <w:sz w:val="23"/>
          <w:szCs w:val="23"/>
        </w:rPr>
        <w:t xml:space="preserve"> </w:t>
      </w:r>
      <w:r w:rsidR="00F454C2">
        <w:rPr>
          <w:color w:val="auto"/>
          <w:sz w:val="23"/>
          <w:szCs w:val="23"/>
        </w:rPr>
        <w:t>participating</w:t>
      </w:r>
      <w:r w:rsidRPr="00C2320D">
        <w:rPr>
          <w:color w:val="auto"/>
          <w:sz w:val="23"/>
          <w:szCs w:val="23"/>
        </w:rPr>
        <w:t xml:space="preserve"> in focus groups, </w:t>
      </w:r>
      <w:r w:rsidR="00F454C2">
        <w:rPr>
          <w:color w:val="auto"/>
          <w:sz w:val="23"/>
          <w:szCs w:val="23"/>
        </w:rPr>
        <w:t xml:space="preserve">training to build capacity of board members and advisory councils, </w:t>
      </w:r>
      <w:r w:rsidRPr="00C2320D">
        <w:rPr>
          <w:color w:val="auto"/>
          <w:sz w:val="23"/>
          <w:szCs w:val="23"/>
        </w:rPr>
        <w:t xml:space="preserve">youth leaders, </w:t>
      </w:r>
      <w:r w:rsidR="00F454C2">
        <w:rPr>
          <w:color w:val="auto"/>
          <w:sz w:val="23"/>
          <w:szCs w:val="23"/>
        </w:rPr>
        <w:t xml:space="preserve">incentives to encourage members of the public to take surveys and attend community meetings, </w:t>
      </w:r>
      <w:r w:rsidRPr="00C2320D">
        <w:rPr>
          <w:color w:val="auto"/>
          <w:sz w:val="23"/>
          <w:szCs w:val="23"/>
        </w:rPr>
        <w:t xml:space="preserve">etc. </w:t>
      </w:r>
    </w:p>
    <w:p w14:paraId="702AD7D0" w14:textId="77777777" w:rsidR="005E2F5C" w:rsidRPr="00C2320D" w:rsidRDefault="004936B9" w:rsidP="004936B9">
      <w:pPr>
        <w:pStyle w:val="Default"/>
        <w:spacing w:after="120"/>
        <w:rPr>
          <w:color w:val="auto"/>
          <w:sz w:val="23"/>
          <w:szCs w:val="23"/>
        </w:rPr>
      </w:pPr>
      <w:r w:rsidRPr="00C2320D">
        <w:rPr>
          <w:b/>
          <w:bCs/>
          <w:color w:val="auto"/>
          <w:sz w:val="23"/>
          <w:szCs w:val="23"/>
        </w:rPr>
        <w:t>Fundable Expenses:</w:t>
      </w:r>
    </w:p>
    <w:p w14:paraId="36A62798" w14:textId="77777777" w:rsidR="005E2F5C" w:rsidRPr="00C2320D" w:rsidRDefault="005E2F5C" w:rsidP="004936B9">
      <w:pPr>
        <w:pStyle w:val="Default"/>
        <w:numPr>
          <w:ilvl w:val="0"/>
          <w:numId w:val="1"/>
        </w:numPr>
        <w:spacing w:after="78"/>
        <w:rPr>
          <w:color w:val="auto"/>
          <w:sz w:val="23"/>
          <w:szCs w:val="23"/>
        </w:rPr>
      </w:pPr>
      <w:r w:rsidRPr="00C2320D">
        <w:rPr>
          <w:color w:val="auto"/>
          <w:sz w:val="23"/>
          <w:szCs w:val="23"/>
        </w:rPr>
        <w:t xml:space="preserve">Stipends for advisory committee members </w:t>
      </w:r>
    </w:p>
    <w:p w14:paraId="1F49D4C0" w14:textId="77777777" w:rsidR="005E2F5C" w:rsidRPr="00C2320D" w:rsidRDefault="005E2F5C" w:rsidP="004936B9">
      <w:pPr>
        <w:pStyle w:val="Default"/>
        <w:numPr>
          <w:ilvl w:val="0"/>
          <w:numId w:val="1"/>
        </w:numPr>
        <w:spacing w:after="78"/>
        <w:rPr>
          <w:color w:val="auto"/>
          <w:sz w:val="23"/>
          <w:szCs w:val="23"/>
        </w:rPr>
      </w:pPr>
      <w:r w:rsidRPr="00C2320D">
        <w:rPr>
          <w:color w:val="auto"/>
          <w:sz w:val="23"/>
          <w:szCs w:val="23"/>
        </w:rPr>
        <w:t xml:space="preserve">Gas or grocery cards for focus group participants </w:t>
      </w:r>
    </w:p>
    <w:p w14:paraId="6E739E1E" w14:textId="77777777" w:rsidR="005E2F5C" w:rsidRPr="00C2320D" w:rsidRDefault="005E2F5C" w:rsidP="004936B9">
      <w:pPr>
        <w:pStyle w:val="Default"/>
        <w:numPr>
          <w:ilvl w:val="0"/>
          <w:numId w:val="1"/>
        </w:numPr>
        <w:spacing w:after="78"/>
        <w:rPr>
          <w:color w:val="auto"/>
          <w:sz w:val="23"/>
          <w:szCs w:val="23"/>
        </w:rPr>
      </w:pPr>
      <w:r w:rsidRPr="00C2320D">
        <w:rPr>
          <w:color w:val="auto"/>
          <w:sz w:val="23"/>
          <w:szCs w:val="23"/>
        </w:rPr>
        <w:t xml:space="preserve">Paying for a childcare provider at an event to get parent feedback </w:t>
      </w:r>
    </w:p>
    <w:p w14:paraId="6485D2F7" w14:textId="77777777" w:rsidR="005E2F5C" w:rsidRPr="00C2320D" w:rsidRDefault="005E2F5C" w:rsidP="004936B9">
      <w:pPr>
        <w:pStyle w:val="Default"/>
        <w:numPr>
          <w:ilvl w:val="0"/>
          <w:numId w:val="1"/>
        </w:numPr>
        <w:spacing w:after="78"/>
        <w:rPr>
          <w:color w:val="auto"/>
          <w:sz w:val="23"/>
          <w:szCs w:val="23"/>
        </w:rPr>
      </w:pPr>
      <w:r w:rsidRPr="00C2320D">
        <w:rPr>
          <w:color w:val="auto"/>
          <w:sz w:val="23"/>
          <w:szCs w:val="23"/>
        </w:rPr>
        <w:t xml:space="preserve">Paying for someone to survey participants/residents to get their input on program design or a new policy or rule at the local or state level </w:t>
      </w:r>
    </w:p>
    <w:p w14:paraId="7CFB477C" w14:textId="77777777" w:rsidR="005E2F5C" w:rsidRPr="00C2320D" w:rsidRDefault="005E2F5C" w:rsidP="004936B9">
      <w:pPr>
        <w:pStyle w:val="Default"/>
        <w:numPr>
          <w:ilvl w:val="0"/>
          <w:numId w:val="1"/>
        </w:numPr>
        <w:spacing w:after="78"/>
        <w:rPr>
          <w:color w:val="auto"/>
          <w:sz w:val="23"/>
          <w:szCs w:val="23"/>
        </w:rPr>
      </w:pPr>
      <w:r w:rsidRPr="00C2320D">
        <w:rPr>
          <w:color w:val="auto"/>
          <w:sz w:val="23"/>
          <w:szCs w:val="23"/>
        </w:rPr>
        <w:t>Board training for community members serving on boards of CHIP member</w:t>
      </w:r>
      <w:r w:rsidR="004936B9" w:rsidRPr="00C2320D">
        <w:rPr>
          <w:color w:val="auto"/>
          <w:sz w:val="23"/>
          <w:szCs w:val="23"/>
        </w:rPr>
        <w:t xml:space="preserve"> organization</w:t>
      </w:r>
      <w:r w:rsidRPr="00C2320D">
        <w:rPr>
          <w:color w:val="auto"/>
          <w:sz w:val="23"/>
          <w:szCs w:val="23"/>
        </w:rPr>
        <w:t xml:space="preserve">s </w:t>
      </w:r>
    </w:p>
    <w:p w14:paraId="4EF2669E" w14:textId="77777777" w:rsidR="005E2F5C" w:rsidRPr="00C2320D" w:rsidRDefault="005E2F5C" w:rsidP="004936B9">
      <w:pPr>
        <w:pStyle w:val="Default"/>
        <w:numPr>
          <w:ilvl w:val="0"/>
          <w:numId w:val="1"/>
        </w:numPr>
        <w:spacing w:after="78"/>
        <w:rPr>
          <w:color w:val="auto"/>
          <w:sz w:val="23"/>
          <w:szCs w:val="23"/>
        </w:rPr>
      </w:pPr>
      <w:r w:rsidRPr="00C2320D">
        <w:rPr>
          <w:color w:val="auto"/>
          <w:sz w:val="23"/>
          <w:szCs w:val="23"/>
        </w:rPr>
        <w:t xml:space="preserve">UP to $50 for food for meetings to gather community input </w:t>
      </w:r>
    </w:p>
    <w:p w14:paraId="44579DEE" w14:textId="77777777" w:rsidR="005E2F5C" w:rsidRPr="00C2320D" w:rsidRDefault="005E2F5C" w:rsidP="00C2320D">
      <w:pPr>
        <w:pStyle w:val="Default"/>
        <w:numPr>
          <w:ilvl w:val="0"/>
          <w:numId w:val="1"/>
        </w:numPr>
        <w:spacing w:after="200"/>
        <w:rPr>
          <w:color w:val="auto"/>
          <w:sz w:val="23"/>
          <w:szCs w:val="23"/>
        </w:rPr>
      </w:pPr>
      <w:r w:rsidRPr="00C2320D">
        <w:rPr>
          <w:color w:val="auto"/>
          <w:sz w:val="23"/>
          <w:szCs w:val="23"/>
        </w:rPr>
        <w:t xml:space="preserve">Other expenditures which make it easier for those with lived experience to participate in the shaping the systems that affect their health </w:t>
      </w:r>
    </w:p>
    <w:p w14:paraId="705287D4" w14:textId="7DBB2936" w:rsidR="005E2F5C" w:rsidRPr="00C2320D" w:rsidRDefault="005E2F5C" w:rsidP="00C2320D">
      <w:pPr>
        <w:pStyle w:val="Default"/>
        <w:spacing w:after="200"/>
        <w:rPr>
          <w:color w:val="auto"/>
          <w:sz w:val="23"/>
          <w:szCs w:val="23"/>
        </w:rPr>
      </w:pPr>
      <w:r w:rsidRPr="00C2320D">
        <w:rPr>
          <w:b/>
          <w:bCs/>
          <w:color w:val="auto"/>
          <w:sz w:val="23"/>
          <w:szCs w:val="23"/>
        </w:rPr>
        <w:t xml:space="preserve">Expenses which do not qualify for funding: </w:t>
      </w:r>
      <w:r w:rsidRPr="00C2320D">
        <w:rPr>
          <w:color w:val="auto"/>
          <w:sz w:val="23"/>
          <w:szCs w:val="23"/>
        </w:rPr>
        <w:t xml:space="preserve">Staff time </w:t>
      </w:r>
      <w:bookmarkStart w:id="0" w:name="_GoBack"/>
      <w:bookmarkEnd w:id="0"/>
    </w:p>
    <w:p w14:paraId="2931BE16" w14:textId="77777777" w:rsidR="005E2F5C" w:rsidRPr="00C2320D" w:rsidRDefault="005E2F5C" w:rsidP="00C2320D">
      <w:pPr>
        <w:pStyle w:val="Default"/>
        <w:spacing w:after="200"/>
        <w:rPr>
          <w:color w:val="auto"/>
          <w:sz w:val="23"/>
          <w:szCs w:val="23"/>
        </w:rPr>
      </w:pPr>
      <w:r w:rsidRPr="00C2320D">
        <w:rPr>
          <w:b/>
          <w:bCs/>
          <w:color w:val="auto"/>
          <w:sz w:val="23"/>
          <w:szCs w:val="23"/>
        </w:rPr>
        <w:t xml:space="preserve">Funding Range: </w:t>
      </w:r>
      <w:r w:rsidR="004936B9" w:rsidRPr="00C2320D">
        <w:rPr>
          <w:color w:val="auto"/>
          <w:sz w:val="23"/>
          <w:szCs w:val="23"/>
        </w:rPr>
        <w:t>Up to $5</w:t>
      </w:r>
      <w:r w:rsidRPr="00C2320D">
        <w:rPr>
          <w:color w:val="auto"/>
          <w:sz w:val="23"/>
          <w:szCs w:val="23"/>
        </w:rPr>
        <w:t xml:space="preserve">00 per grant. If your application is funded, you will enter into a contract with the </w:t>
      </w:r>
      <w:r w:rsidR="004936B9" w:rsidRPr="00C2320D">
        <w:rPr>
          <w:color w:val="auto"/>
          <w:sz w:val="23"/>
          <w:szCs w:val="23"/>
        </w:rPr>
        <w:t>Pioneer Valley Planning Commission</w:t>
      </w:r>
      <w:r w:rsidRPr="00C2320D">
        <w:rPr>
          <w:color w:val="auto"/>
          <w:sz w:val="23"/>
          <w:szCs w:val="23"/>
        </w:rPr>
        <w:t xml:space="preserve"> for the funds, which will be reimbursed to you upon proof of expenses</w:t>
      </w:r>
      <w:r w:rsidR="006E0C3B">
        <w:rPr>
          <w:color w:val="auto"/>
          <w:sz w:val="23"/>
          <w:szCs w:val="23"/>
        </w:rPr>
        <w:t xml:space="preserve">. </w:t>
      </w:r>
    </w:p>
    <w:p w14:paraId="74562562" w14:textId="77777777" w:rsidR="005E2F5C" w:rsidRPr="00C2320D" w:rsidRDefault="005E2F5C" w:rsidP="00C2320D">
      <w:pPr>
        <w:pStyle w:val="Default"/>
        <w:spacing w:after="200"/>
        <w:rPr>
          <w:color w:val="auto"/>
          <w:sz w:val="23"/>
          <w:szCs w:val="23"/>
        </w:rPr>
      </w:pPr>
      <w:r w:rsidRPr="00C2320D">
        <w:rPr>
          <w:b/>
          <w:bCs/>
          <w:color w:val="auto"/>
          <w:sz w:val="23"/>
          <w:szCs w:val="23"/>
        </w:rPr>
        <w:t xml:space="preserve">Reporting: </w:t>
      </w:r>
      <w:r w:rsidRPr="00C2320D">
        <w:rPr>
          <w:color w:val="auto"/>
          <w:sz w:val="23"/>
          <w:szCs w:val="23"/>
        </w:rPr>
        <w:t xml:space="preserve">Please be prepared to submit a brief summary of what you learned from the work supported by these funds. </w:t>
      </w:r>
    </w:p>
    <w:p w14:paraId="27E5272D" w14:textId="77777777" w:rsidR="005E2F5C" w:rsidRPr="00C2320D" w:rsidRDefault="005E2F5C" w:rsidP="00C2320D">
      <w:pPr>
        <w:pStyle w:val="Default"/>
        <w:spacing w:after="200"/>
        <w:rPr>
          <w:color w:val="auto"/>
          <w:sz w:val="23"/>
          <w:szCs w:val="23"/>
        </w:rPr>
      </w:pPr>
      <w:r w:rsidRPr="00C2320D">
        <w:rPr>
          <w:b/>
          <w:bCs/>
          <w:color w:val="auto"/>
          <w:sz w:val="23"/>
          <w:szCs w:val="23"/>
        </w:rPr>
        <w:t xml:space="preserve">Application Due Date: </w:t>
      </w:r>
      <w:r w:rsidR="006E0C3B">
        <w:rPr>
          <w:color w:val="auto"/>
          <w:sz w:val="23"/>
          <w:szCs w:val="23"/>
        </w:rPr>
        <w:t xml:space="preserve">Rolling applications accepted </w:t>
      </w:r>
      <w:r w:rsidR="00B5501B">
        <w:rPr>
          <w:color w:val="auto"/>
          <w:sz w:val="23"/>
          <w:szCs w:val="23"/>
        </w:rPr>
        <w:t>through 9/30/2020 or until funding is expended.</w:t>
      </w:r>
      <w:r w:rsidRPr="00C2320D">
        <w:rPr>
          <w:color w:val="auto"/>
          <w:sz w:val="23"/>
          <w:szCs w:val="23"/>
        </w:rPr>
        <w:t xml:space="preserve"> </w:t>
      </w:r>
    </w:p>
    <w:p w14:paraId="1D1CA584" w14:textId="77777777" w:rsidR="00CE4943" w:rsidRPr="004936B9" w:rsidRDefault="005E2F5C" w:rsidP="00CE4943">
      <w:pPr>
        <w:pStyle w:val="Default"/>
      </w:pPr>
      <w:r w:rsidRPr="00C2320D">
        <w:rPr>
          <w:i/>
          <w:iCs/>
          <w:color w:val="auto"/>
          <w:sz w:val="23"/>
          <w:szCs w:val="23"/>
        </w:rPr>
        <w:t xml:space="preserve">See attached application form </w:t>
      </w:r>
    </w:p>
    <w:p w14:paraId="69488D75" w14:textId="77777777" w:rsidR="00CF350C" w:rsidRDefault="00CF350C" w:rsidP="004936B9">
      <w:pPr>
        <w:spacing w:line="240" w:lineRule="auto"/>
        <w:rPr>
          <w:sz w:val="24"/>
          <w:szCs w:val="24"/>
        </w:rPr>
        <w:sectPr w:rsidR="00CF350C" w:rsidSect="00CF350C">
          <w:headerReference w:type="first" r:id="rId8"/>
          <w:pgSz w:w="12240" w:h="15840" w:code="1"/>
          <w:pgMar w:top="2880" w:right="1080" w:bottom="806" w:left="1080" w:header="720" w:footer="720" w:gutter="0"/>
          <w:cols w:space="720"/>
          <w:titlePg/>
          <w:docGrid w:linePitch="360"/>
        </w:sectPr>
      </w:pPr>
    </w:p>
    <w:p w14:paraId="161A11EF" w14:textId="77777777" w:rsidR="00CF350C" w:rsidRDefault="00CF350C" w:rsidP="00CF350C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Hampden CHIP Network - Mini Grant Application Form</w:t>
      </w:r>
    </w:p>
    <w:p w14:paraId="012EC323" w14:textId="77777777" w:rsidR="00CF350C" w:rsidRDefault="00CF350C" w:rsidP="00CF350C">
      <w:pPr>
        <w:pStyle w:val="Default"/>
        <w:jc w:val="center"/>
        <w:rPr>
          <w:b/>
          <w:color w:val="auto"/>
          <w:sz w:val="28"/>
          <w:szCs w:val="28"/>
        </w:rPr>
      </w:pPr>
    </w:p>
    <w:p w14:paraId="7A00C9DD" w14:textId="77777777" w:rsidR="00CF350C" w:rsidRDefault="00CF350C" w:rsidP="00CF350C">
      <w:pPr>
        <w:pStyle w:val="Default"/>
        <w:rPr>
          <w:color w:val="auto"/>
        </w:rPr>
      </w:pPr>
      <w:r>
        <w:rPr>
          <w:color w:val="auto"/>
        </w:rPr>
        <w:t xml:space="preserve">NAME: </w:t>
      </w:r>
    </w:p>
    <w:p w14:paraId="0B4D0D50" w14:textId="77777777" w:rsidR="00CF350C" w:rsidRDefault="00CF350C" w:rsidP="00CF350C">
      <w:pPr>
        <w:pStyle w:val="Default"/>
        <w:rPr>
          <w:color w:val="auto"/>
        </w:rPr>
      </w:pPr>
    </w:p>
    <w:p w14:paraId="260475FA" w14:textId="77777777" w:rsidR="00CF350C" w:rsidRDefault="00CF350C" w:rsidP="00CF350C">
      <w:pPr>
        <w:pStyle w:val="Default"/>
        <w:rPr>
          <w:color w:val="auto"/>
        </w:rPr>
      </w:pPr>
      <w:r>
        <w:rPr>
          <w:color w:val="auto"/>
        </w:rPr>
        <w:t xml:space="preserve">AGENCY/PROGRAM: </w:t>
      </w:r>
    </w:p>
    <w:p w14:paraId="142ECF57" w14:textId="77777777" w:rsidR="00CF350C" w:rsidRDefault="00CF350C" w:rsidP="00CF350C">
      <w:pPr>
        <w:pStyle w:val="Default"/>
        <w:rPr>
          <w:color w:val="auto"/>
        </w:rPr>
      </w:pPr>
    </w:p>
    <w:p w14:paraId="62D4F613" w14:textId="77777777" w:rsidR="00CF350C" w:rsidRDefault="00CF350C" w:rsidP="00CF350C">
      <w:pPr>
        <w:pStyle w:val="Default"/>
        <w:rPr>
          <w:color w:val="auto"/>
        </w:rPr>
      </w:pPr>
      <w:r>
        <w:rPr>
          <w:color w:val="auto"/>
        </w:rPr>
        <w:t xml:space="preserve">EMAIL: </w:t>
      </w:r>
    </w:p>
    <w:p w14:paraId="1EF11CF5" w14:textId="77777777" w:rsidR="00CF350C" w:rsidRDefault="00CF350C" w:rsidP="00CF350C">
      <w:pPr>
        <w:pStyle w:val="Default"/>
        <w:rPr>
          <w:color w:val="auto"/>
        </w:rPr>
      </w:pPr>
    </w:p>
    <w:p w14:paraId="22F0A59E" w14:textId="77777777" w:rsidR="00CF350C" w:rsidRDefault="00CF350C" w:rsidP="00CF350C">
      <w:pPr>
        <w:pStyle w:val="Default"/>
        <w:rPr>
          <w:color w:val="auto"/>
        </w:rPr>
      </w:pPr>
      <w:r>
        <w:rPr>
          <w:color w:val="auto"/>
        </w:rPr>
        <w:t xml:space="preserve">ADDRESS: </w:t>
      </w:r>
    </w:p>
    <w:p w14:paraId="050E643C" w14:textId="77777777" w:rsidR="00CF350C" w:rsidRDefault="00CF350C" w:rsidP="00CF350C">
      <w:pPr>
        <w:pStyle w:val="Default"/>
        <w:rPr>
          <w:color w:val="auto"/>
        </w:rPr>
      </w:pPr>
    </w:p>
    <w:p w14:paraId="1428105D" w14:textId="77777777" w:rsidR="00CF350C" w:rsidRDefault="00CF350C" w:rsidP="00CF350C">
      <w:pPr>
        <w:pStyle w:val="Default"/>
        <w:rPr>
          <w:color w:val="auto"/>
        </w:rPr>
      </w:pPr>
      <w:r>
        <w:rPr>
          <w:color w:val="auto"/>
        </w:rPr>
        <w:t xml:space="preserve">TOTAL AMOUNT REQUESTED: </w:t>
      </w:r>
    </w:p>
    <w:p w14:paraId="60088CF6" w14:textId="77777777" w:rsidR="00CF350C" w:rsidRDefault="00CF350C" w:rsidP="00CF350C">
      <w:pPr>
        <w:pStyle w:val="Default"/>
        <w:rPr>
          <w:color w:val="auto"/>
        </w:rPr>
      </w:pPr>
    </w:p>
    <w:p w14:paraId="431496A7" w14:textId="77777777" w:rsidR="00CF350C" w:rsidRDefault="00CF350C" w:rsidP="00CF350C">
      <w:pPr>
        <w:pStyle w:val="Default"/>
        <w:rPr>
          <w:color w:val="auto"/>
        </w:rPr>
      </w:pPr>
      <w:r>
        <w:rPr>
          <w:color w:val="auto"/>
        </w:rPr>
        <w:t xml:space="preserve">PROPOSED USE OF FUNDS: </w:t>
      </w:r>
    </w:p>
    <w:p w14:paraId="07E463FB" w14:textId="77777777" w:rsidR="00CF350C" w:rsidRDefault="00CF350C" w:rsidP="00CF350C">
      <w:pPr>
        <w:pStyle w:val="Default"/>
        <w:rPr>
          <w:color w:val="auto"/>
        </w:rPr>
      </w:pPr>
    </w:p>
    <w:p w14:paraId="5FDC4975" w14:textId="77777777" w:rsidR="00CF350C" w:rsidRDefault="00CF350C" w:rsidP="00CF350C">
      <w:pPr>
        <w:pStyle w:val="Default"/>
        <w:rPr>
          <w:color w:val="auto"/>
        </w:rPr>
      </w:pPr>
    </w:p>
    <w:p w14:paraId="20FAECF7" w14:textId="77777777" w:rsidR="00CF350C" w:rsidRDefault="00CF350C" w:rsidP="00CF350C">
      <w:pPr>
        <w:pStyle w:val="Default"/>
        <w:rPr>
          <w:color w:val="auto"/>
        </w:rPr>
      </w:pPr>
    </w:p>
    <w:p w14:paraId="556182F1" w14:textId="77777777" w:rsidR="00CF350C" w:rsidRDefault="00CF350C" w:rsidP="00CF350C">
      <w:pPr>
        <w:pStyle w:val="Default"/>
        <w:rPr>
          <w:color w:val="auto"/>
        </w:rPr>
      </w:pPr>
    </w:p>
    <w:p w14:paraId="18E92EC5" w14:textId="77777777" w:rsidR="00CF350C" w:rsidRDefault="00CF350C" w:rsidP="00CF350C">
      <w:pPr>
        <w:pStyle w:val="Default"/>
        <w:rPr>
          <w:color w:val="auto"/>
        </w:rPr>
      </w:pPr>
    </w:p>
    <w:p w14:paraId="44B3FF87" w14:textId="77777777" w:rsidR="00CF350C" w:rsidRDefault="00CF350C" w:rsidP="00CF350C">
      <w:pPr>
        <w:pStyle w:val="Default"/>
        <w:rPr>
          <w:color w:val="auto"/>
        </w:rPr>
      </w:pPr>
    </w:p>
    <w:p w14:paraId="485EAE37" w14:textId="77777777" w:rsidR="00CF350C" w:rsidRDefault="00CF350C" w:rsidP="00CF350C">
      <w:pPr>
        <w:pStyle w:val="Default"/>
        <w:rPr>
          <w:color w:val="auto"/>
        </w:rPr>
      </w:pPr>
    </w:p>
    <w:p w14:paraId="734E5B74" w14:textId="77777777" w:rsidR="00CF350C" w:rsidRDefault="00CF350C" w:rsidP="00CF350C">
      <w:pPr>
        <w:pStyle w:val="Default"/>
        <w:rPr>
          <w:color w:val="auto"/>
        </w:rPr>
      </w:pPr>
    </w:p>
    <w:p w14:paraId="20176B6D" w14:textId="77777777" w:rsidR="00CF350C" w:rsidRDefault="00CF350C" w:rsidP="00CF350C">
      <w:pPr>
        <w:pStyle w:val="Default"/>
        <w:rPr>
          <w:color w:val="auto"/>
        </w:rPr>
      </w:pPr>
    </w:p>
    <w:p w14:paraId="3D80F8DC" w14:textId="77777777" w:rsidR="00CF350C" w:rsidRDefault="00CF350C" w:rsidP="00CF350C">
      <w:pPr>
        <w:pStyle w:val="Default"/>
        <w:rPr>
          <w:color w:val="auto"/>
        </w:rPr>
      </w:pPr>
    </w:p>
    <w:p w14:paraId="17D7D59C" w14:textId="77777777" w:rsidR="00CF350C" w:rsidRDefault="00CF350C" w:rsidP="00CF350C">
      <w:pPr>
        <w:pStyle w:val="Default"/>
        <w:rPr>
          <w:color w:val="auto"/>
        </w:rPr>
      </w:pPr>
    </w:p>
    <w:p w14:paraId="4E2A724D" w14:textId="77777777" w:rsidR="00CF350C" w:rsidRDefault="00CF350C" w:rsidP="00CF350C">
      <w:pPr>
        <w:pStyle w:val="Default"/>
        <w:rPr>
          <w:color w:val="auto"/>
        </w:rPr>
      </w:pPr>
    </w:p>
    <w:p w14:paraId="4D6FC964" w14:textId="77777777" w:rsidR="00CF350C" w:rsidRDefault="00CF350C" w:rsidP="00CF350C">
      <w:pPr>
        <w:pStyle w:val="Default"/>
        <w:rPr>
          <w:color w:val="auto"/>
        </w:rPr>
      </w:pPr>
      <w:r>
        <w:rPr>
          <w:color w:val="auto"/>
        </w:rPr>
        <w:t xml:space="preserve">TIMELINE: </w:t>
      </w:r>
    </w:p>
    <w:p w14:paraId="548DDDDD" w14:textId="77777777" w:rsidR="00CF350C" w:rsidRDefault="00CF350C" w:rsidP="00CF350C">
      <w:pPr>
        <w:pStyle w:val="Default"/>
        <w:rPr>
          <w:color w:val="auto"/>
        </w:rPr>
      </w:pPr>
    </w:p>
    <w:p w14:paraId="61854DA3" w14:textId="77777777" w:rsidR="00CF350C" w:rsidRDefault="00CF350C" w:rsidP="00CF350C">
      <w:pPr>
        <w:pStyle w:val="Default"/>
        <w:rPr>
          <w:color w:val="auto"/>
        </w:rPr>
      </w:pPr>
    </w:p>
    <w:p w14:paraId="520044B3" w14:textId="77777777" w:rsidR="00CF350C" w:rsidRDefault="00CF350C" w:rsidP="00CF350C">
      <w:pPr>
        <w:pStyle w:val="Default"/>
        <w:rPr>
          <w:color w:val="auto"/>
        </w:rPr>
      </w:pPr>
    </w:p>
    <w:p w14:paraId="6F5862BD" w14:textId="77777777" w:rsidR="00CF350C" w:rsidRDefault="00CF350C" w:rsidP="00CF350C">
      <w:pPr>
        <w:pStyle w:val="Default"/>
        <w:rPr>
          <w:color w:val="auto"/>
        </w:rPr>
      </w:pPr>
    </w:p>
    <w:p w14:paraId="2CD0D317" w14:textId="77777777" w:rsidR="00CF350C" w:rsidRDefault="00CF350C" w:rsidP="00CF350C">
      <w:pPr>
        <w:pStyle w:val="Default"/>
        <w:rPr>
          <w:color w:val="auto"/>
        </w:rPr>
      </w:pPr>
    </w:p>
    <w:p w14:paraId="623ED885" w14:textId="77777777" w:rsidR="00CF350C" w:rsidRDefault="00CF350C" w:rsidP="00CF350C">
      <w:pPr>
        <w:pStyle w:val="Default"/>
        <w:rPr>
          <w:color w:val="auto"/>
        </w:rPr>
      </w:pPr>
    </w:p>
    <w:p w14:paraId="200544E1" w14:textId="77777777" w:rsidR="00CF350C" w:rsidRDefault="00CF350C" w:rsidP="00CF350C">
      <w:pPr>
        <w:pStyle w:val="Default"/>
        <w:rPr>
          <w:color w:val="auto"/>
        </w:rPr>
      </w:pPr>
    </w:p>
    <w:p w14:paraId="0530280F" w14:textId="77777777" w:rsidR="00CF350C" w:rsidRDefault="00CF350C" w:rsidP="00CF350C">
      <w:pPr>
        <w:pStyle w:val="Default"/>
        <w:rPr>
          <w:color w:val="auto"/>
        </w:rPr>
      </w:pPr>
      <w:r>
        <w:rPr>
          <w:color w:val="auto"/>
        </w:rPr>
        <w:t xml:space="preserve">PROPOSAL RELATES TO WHICH CHIP DOMAIN AND STRATEGY? </w:t>
      </w:r>
    </w:p>
    <w:p w14:paraId="237D8365" w14:textId="77777777" w:rsidR="00CF350C" w:rsidRDefault="00CF350C" w:rsidP="00CF350C">
      <w:pPr>
        <w:pStyle w:val="Default"/>
        <w:rPr>
          <w:color w:val="auto"/>
        </w:rPr>
      </w:pPr>
    </w:p>
    <w:p w14:paraId="21267928" w14:textId="77777777" w:rsidR="00CF350C" w:rsidRDefault="00CF350C" w:rsidP="00CF350C">
      <w:pPr>
        <w:pStyle w:val="Default"/>
        <w:rPr>
          <w:color w:val="auto"/>
        </w:rPr>
      </w:pPr>
    </w:p>
    <w:p w14:paraId="5C02C799" w14:textId="77777777" w:rsidR="00CF350C" w:rsidRDefault="00CF350C" w:rsidP="00CF350C">
      <w:pPr>
        <w:pStyle w:val="Default"/>
        <w:rPr>
          <w:color w:val="auto"/>
        </w:rPr>
      </w:pPr>
    </w:p>
    <w:p w14:paraId="71B03124" w14:textId="77777777" w:rsidR="00CF350C" w:rsidRDefault="00CF350C" w:rsidP="00CF350C">
      <w:pPr>
        <w:pStyle w:val="Default"/>
        <w:rPr>
          <w:color w:val="auto"/>
        </w:rPr>
      </w:pPr>
    </w:p>
    <w:p w14:paraId="0F5A15E3" w14:textId="77777777" w:rsidR="00CF350C" w:rsidRDefault="00CF350C" w:rsidP="00CF350C">
      <w:pPr>
        <w:pStyle w:val="Default"/>
        <w:rPr>
          <w:color w:val="auto"/>
        </w:rPr>
      </w:pPr>
    </w:p>
    <w:p w14:paraId="0E0656D9" w14:textId="77777777" w:rsidR="00CF350C" w:rsidRDefault="00CF350C" w:rsidP="00CF350C">
      <w:pPr>
        <w:pStyle w:val="Default"/>
        <w:rPr>
          <w:color w:val="auto"/>
        </w:rPr>
      </w:pPr>
    </w:p>
    <w:p w14:paraId="243E6AD9" w14:textId="77777777" w:rsidR="00CF350C" w:rsidRDefault="00CF350C" w:rsidP="00CF350C">
      <w:pPr>
        <w:pStyle w:val="Default"/>
      </w:pPr>
      <w:r>
        <w:rPr>
          <w:color w:val="auto"/>
        </w:rPr>
        <w:t xml:space="preserve">Submit completed form to </w:t>
      </w:r>
      <w:r>
        <w:rPr>
          <w:color w:val="0000FF"/>
        </w:rPr>
        <w:t>bbasch@pvpc.org</w:t>
      </w:r>
      <w:r>
        <w:t>, or Becky Basch, Pioneer Valley Planning Commission, 60 Congress Street, Springfield, MA 01104-3419. Questions? Call (413) 781-6045, ext. 335</w:t>
      </w:r>
    </w:p>
    <w:p w14:paraId="0995BA29" w14:textId="77777777" w:rsidR="00CF350C" w:rsidRDefault="00CF350C" w:rsidP="00CF350C">
      <w:pPr>
        <w:pStyle w:val="Default"/>
      </w:pPr>
      <w:r>
        <w:t xml:space="preserve"> </w:t>
      </w:r>
    </w:p>
    <w:p w14:paraId="6F068D52" w14:textId="3EC998F8" w:rsidR="00AA2CE5" w:rsidRPr="004936B9" w:rsidRDefault="00CF350C" w:rsidP="004936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more information or to see a copy of the Community Health Improvement Plan and the priority strategies, visit </w:t>
      </w:r>
      <w:hyperlink r:id="rId9" w:history="1">
        <w:r>
          <w:rPr>
            <w:rStyle w:val="Hyperlink"/>
            <w:sz w:val="24"/>
            <w:szCs w:val="24"/>
          </w:rPr>
          <w:t>http://www.pvpc.org/hampdenchip</w:t>
        </w:r>
      </w:hyperlink>
    </w:p>
    <w:sectPr w:rsidR="00AA2CE5" w:rsidRPr="004936B9" w:rsidSect="00CF350C">
      <w:headerReference w:type="first" r:id="rId10"/>
      <w:pgSz w:w="12240" w:h="15840"/>
      <w:pgMar w:top="810" w:right="1080" w:bottom="81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8277" w14:textId="77777777" w:rsidR="00A925D4" w:rsidRDefault="00A925D4" w:rsidP="00393A40">
      <w:pPr>
        <w:spacing w:after="0" w:line="240" w:lineRule="auto"/>
      </w:pPr>
      <w:r>
        <w:separator/>
      </w:r>
    </w:p>
  </w:endnote>
  <w:endnote w:type="continuationSeparator" w:id="0">
    <w:p w14:paraId="20E5D57B" w14:textId="77777777" w:rsidR="00A925D4" w:rsidRDefault="00A925D4" w:rsidP="0039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8B814" w14:textId="77777777" w:rsidR="00A925D4" w:rsidRDefault="00A925D4" w:rsidP="00393A40">
      <w:pPr>
        <w:spacing w:after="0" w:line="240" w:lineRule="auto"/>
      </w:pPr>
      <w:r>
        <w:separator/>
      </w:r>
    </w:p>
  </w:footnote>
  <w:footnote w:type="continuationSeparator" w:id="0">
    <w:p w14:paraId="4DF9CC4B" w14:textId="77777777" w:rsidR="00A925D4" w:rsidRDefault="00A925D4" w:rsidP="0039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E803" w14:textId="77777777" w:rsidR="00C2320D" w:rsidRDefault="00B5501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80A69F0" wp14:editId="428F168C">
          <wp:simplePos x="0" y="0"/>
          <wp:positionH relativeFrom="column">
            <wp:posOffset>38100</wp:posOffset>
          </wp:positionH>
          <wp:positionV relativeFrom="paragraph">
            <wp:posOffset>631190</wp:posOffset>
          </wp:positionV>
          <wp:extent cx="3095625" cy="530225"/>
          <wp:effectExtent l="0" t="0" r="9525" b="3175"/>
          <wp:wrapNone/>
          <wp:docPr id="11" name="Picture 11" descr="PH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60C42B" wp14:editId="495247CA">
          <wp:simplePos x="0" y="0"/>
          <wp:positionH relativeFrom="column">
            <wp:posOffset>4925695</wp:posOffset>
          </wp:positionH>
          <wp:positionV relativeFrom="paragraph">
            <wp:posOffset>-219075</wp:posOffset>
          </wp:positionV>
          <wp:extent cx="1455420" cy="1447800"/>
          <wp:effectExtent l="0" t="0" r="0" b="0"/>
          <wp:wrapSquare wrapText="bothSides"/>
          <wp:docPr id="1" name="Picture 1" descr="PVPC_letterhead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VPC_letterhead_20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BABD" w14:textId="7076CAEF" w:rsidR="00CF350C" w:rsidRDefault="00CF3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A7F2D"/>
    <w:multiLevelType w:val="hybridMultilevel"/>
    <w:tmpl w:val="477C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F5C"/>
    <w:rsid w:val="000A50EF"/>
    <w:rsid w:val="00393A40"/>
    <w:rsid w:val="003F0EC1"/>
    <w:rsid w:val="004936B9"/>
    <w:rsid w:val="005E2F5C"/>
    <w:rsid w:val="00627F3C"/>
    <w:rsid w:val="006E0C3B"/>
    <w:rsid w:val="008676A2"/>
    <w:rsid w:val="00A925D4"/>
    <w:rsid w:val="00AA2CE5"/>
    <w:rsid w:val="00B154C1"/>
    <w:rsid w:val="00B5501B"/>
    <w:rsid w:val="00C2320D"/>
    <w:rsid w:val="00CC6B10"/>
    <w:rsid w:val="00CE4943"/>
    <w:rsid w:val="00CF350C"/>
    <w:rsid w:val="00D064EF"/>
    <w:rsid w:val="00D46B20"/>
    <w:rsid w:val="00F454C2"/>
    <w:rsid w:val="00F6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169C3"/>
  <w15:docId w15:val="{0C4225C7-C493-47B2-84CF-25F678A6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F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A40"/>
  </w:style>
  <w:style w:type="paragraph" w:styleId="Footer">
    <w:name w:val="footer"/>
    <w:basedOn w:val="Normal"/>
    <w:link w:val="FooterChar"/>
    <w:uiPriority w:val="99"/>
    <w:unhideWhenUsed/>
    <w:rsid w:val="0039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A40"/>
  </w:style>
  <w:style w:type="paragraph" w:styleId="BalloonText">
    <w:name w:val="Balloon Text"/>
    <w:basedOn w:val="Normal"/>
    <w:link w:val="BalloonTextChar"/>
    <w:uiPriority w:val="99"/>
    <w:semiHidden/>
    <w:unhideWhenUsed/>
    <w:rsid w:val="0039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vpc.org/hampdenchi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18E6-10CD-4271-BE92-A1BCCEF9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Basch</dc:creator>
  <cp:lastModifiedBy>Rebecca Basch</cp:lastModifiedBy>
  <cp:revision>4</cp:revision>
  <cp:lastPrinted>2020-03-17T20:00:00Z</cp:lastPrinted>
  <dcterms:created xsi:type="dcterms:W3CDTF">2019-11-04T14:41:00Z</dcterms:created>
  <dcterms:modified xsi:type="dcterms:W3CDTF">2020-03-17T20:00:00Z</dcterms:modified>
</cp:coreProperties>
</file>